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347" w:rsidRPr="002030E6" w:rsidRDefault="00A2141D" w:rsidP="002C6C10">
      <w:pPr>
        <w:rPr>
          <w:rFonts w:ascii="Palatino Linotype" w:hAnsi="Palatino Linotype"/>
        </w:rPr>
      </w:pPr>
      <w:r w:rsidRPr="002030E6">
        <w:rPr>
          <w:rFonts w:ascii="Palatino Linotype" w:hAnsi="Palatino Linotype"/>
        </w:rPr>
        <w:t>ORDINANZA N.</w:t>
      </w:r>
      <w:r w:rsidR="00A86D64">
        <w:rPr>
          <w:rFonts w:ascii="Palatino Linotype" w:hAnsi="Palatino Linotype"/>
        </w:rPr>
        <w:t>27</w:t>
      </w:r>
    </w:p>
    <w:p w:rsidR="005237AB" w:rsidRPr="002E7704" w:rsidRDefault="00F01D5A" w:rsidP="005237AB">
      <w:pPr>
        <w:pStyle w:val="Paragrafoelenco"/>
        <w:numPr>
          <w:ilvl w:val="0"/>
          <w:numId w:val="9"/>
        </w:numPr>
        <w:rPr>
          <w:rFonts w:ascii="Palatino Linotype" w:hAnsi="Palatino Linotype"/>
          <w:b/>
        </w:rPr>
      </w:pPr>
      <w:r w:rsidRPr="00490AEC">
        <w:rPr>
          <w:rFonts w:ascii="Palatino Linotype" w:hAnsi="Palatino Linotype"/>
          <w:b/>
          <w:bCs/>
        </w:rPr>
        <w:t>Oggetto</w:t>
      </w:r>
      <w:bookmarkStart w:id="0" w:name="_Hlk131748087"/>
      <w:r w:rsidRPr="00490AEC">
        <w:rPr>
          <w:rFonts w:ascii="Palatino Linotype" w:hAnsi="Palatino Linotype"/>
          <w:b/>
          <w:bCs/>
        </w:rPr>
        <w:t xml:space="preserve">: </w:t>
      </w:r>
      <w:r w:rsidR="0029082B" w:rsidRPr="00490AEC">
        <w:rPr>
          <w:rFonts w:ascii="Palatino Linotype" w:hAnsi="Palatino Linotype"/>
          <w:b/>
          <w:bCs/>
        </w:rPr>
        <w:t>lavori</w:t>
      </w:r>
      <w:r w:rsidR="004D0271">
        <w:rPr>
          <w:rFonts w:ascii="Palatino Linotype" w:hAnsi="Palatino Linotype"/>
          <w:b/>
          <w:bCs/>
        </w:rPr>
        <w:t xml:space="preserve"> </w:t>
      </w:r>
      <w:r w:rsidR="004E16A1" w:rsidRPr="00490AEC">
        <w:rPr>
          <w:rFonts w:ascii="Palatino Linotype" w:hAnsi="Palatino Linotype"/>
          <w:b/>
          <w:bCs/>
        </w:rPr>
        <w:t xml:space="preserve">di </w:t>
      </w:r>
      <w:r w:rsidR="0029082B" w:rsidRPr="00490AEC">
        <w:rPr>
          <w:rFonts w:ascii="Palatino Linotype" w:hAnsi="Palatino Linotype"/>
          <w:b/>
          <w:bCs/>
        </w:rPr>
        <w:t>bonifica ambientale</w:t>
      </w:r>
      <w:r w:rsidR="004D0271">
        <w:rPr>
          <w:rFonts w:ascii="Palatino Linotype" w:hAnsi="Palatino Linotype"/>
          <w:b/>
          <w:bCs/>
        </w:rPr>
        <w:t xml:space="preserve"> </w:t>
      </w:r>
      <w:r w:rsidR="00482591" w:rsidRPr="00490AEC">
        <w:rPr>
          <w:rFonts w:ascii="Palatino Linotype" w:hAnsi="Palatino Linotype"/>
          <w:b/>
          <w:bCs/>
        </w:rPr>
        <w:t xml:space="preserve">e </w:t>
      </w:r>
      <w:r w:rsidR="00490AEC" w:rsidRPr="00490AEC">
        <w:rPr>
          <w:rFonts w:ascii="Palatino Linotype" w:hAnsi="Palatino Linotype"/>
          <w:b/>
          <w:bCs/>
        </w:rPr>
        <w:t xml:space="preserve">pulizia straordinaria </w:t>
      </w:r>
      <w:bookmarkStart w:id="1" w:name="_Hlk131748872"/>
      <w:bookmarkEnd w:id="0"/>
      <w:r w:rsidR="00490AEC" w:rsidRPr="00490AEC">
        <w:rPr>
          <w:rFonts w:ascii="Palatino Linotype" w:hAnsi="Palatino Linotype"/>
          <w:b/>
          <w:bCs/>
        </w:rPr>
        <w:t>dell’area di parcheggio sit</w:t>
      </w:r>
      <w:r w:rsidR="00D6694D">
        <w:rPr>
          <w:rFonts w:ascii="Palatino Linotype" w:hAnsi="Palatino Linotype"/>
          <w:b/>
          <w:bCs/>
        </w:rPr>
        <w:t>a</w:t>
      </w:r>
      <w:r w:rsidR="00490AEC" w:rsidRPr="00490AEC">
        <w:rPr>
          <w:rFonts w:ascii="Palatino Linotype" w:hAnsi="Palatino Linotype"/>
          <w:b/>
          <w:bCs/>
        </w:rPr>
        <w:t xml:space="preserve"> fra  Viale P. del Buono – Via B. Buozzi </w:t>
      </w:r>
      <w:r w:rsidR="00490AEC">
        <w:rPr>
          <w:rFonts w:ascii="Palatino Linotype" w:hAnsi="Palatino Linotype"/>
          <w:b/>
          <w:bCs/>
        </w:rPr>
        <w:t>denominat</w:t>
      </w:r>
      <w:r w:rsidR="00B7222D">
        <w:rPr>
          <w:rFonts w:ascii="Palatino Linotype" w:hAnsi="Palatino Linotype"/>
          <w:b/>
          <w:bCs/>
        </w:rPr>
        <w:t>a</w:t>
      </w:r>
      <w:r w:rsidR="00490AEC">
        <w:rPr>
          <w:rFonts w:ascii="Palatino Linotype" w:hAnsi="Palatino Linotype"/>
          <w:b/>
          <w:bCs/>
        </w:rPr>
        <w:t xml:space="preserve"> “</w:t>
      </w:r>
      <w:r w:rsidR="00490AEC" w:rsidRPr="00490AEC">
        <w:rPr>
          <w:rFonts w:ascii="Palatino Linotype" w:hAnsi="Palatino Linotype"/>
          <w:b/>
          <w:bCs/>
        </w:rPr>
        <w:t xml:space="preserve"> Bricchetteria</w:t>
      </w:r>
      <w:bookmarkEnd w:id="1"/>
      <w:r w:rsidR="00490AEC">
        <w:rPr>
          <w:rFonts w:ascii="Palatino Linotype" w:hAnsi="Palatino Linotype"/>
          <w:b/>
          <w:bCs/>
        </w:rPr>
        <w:t>”</w:t>
      </w:r>
      <w:r w:rsidR="004E16A1" w:rsidRPr="00490AEC">
        <w:rPr>
          <w:rFonts w:ascii="Palatino Linotype" w:hAnsi="Palatino Linotype"/>
          <w:b/>
          <w:bCs/>
        </w:rPr>
        <w:t xml:space="preserve"> – lavori eseguiti dalla Società ESA</w:t>
      </w:r>
      <w:r w:rsidR="00490AEC">
        <w:rPr>
          <w:rFonts w:ascii="Palatino Linotype" w:hAnsi="Palatino Linotype"/>
          <w:b/>
          <w:bCs/>
        </w:rPr>
        <w:t xml:space="preserve">e dalla Cosimo dei Medici Srl </w:t>
      </w:r>
      <w:r w:rsidR="0029082B" w:rsidRPr="00490AEC">
        <w:rPr>
          <w:rFonts w:ascii="Palatino Linotype" w:hAnsi="Palatino Linotype"/>
          <w:b/>
          <w:bCs/>
        </w:rPr>
        <w:t xml:space="preserve"> - </w:t>
      </w:r>
      <w:r w:rsidRPr="00490AEC">
        <w:rPr>
          <w:rFonts w:ascii="Palatino Linotype" w:hAnsi="Palatino Linotype"/>
          <w:b/>
          <w:bCs/>
        </w:rPr>
        <w:t xml:space="preserve">DIVIETO DI </w:t>
      </w:r>
      <w:r w:rsidR="004E16A1" w:rsidRPr="00490AEC">
        <w:rPr>
          <w:rFonts w:ascii="Palatino Linotype" w:hAnsi="Palatino Linotype"/>
          <w:b/>
          <w:bCs/>
        </w:rPr>
        <w:t xml:space="preserve">TRANSITO E </w:t>
      </w:r>
      <w:r w:rsidR="0029082B" w:rsidRPr="00490AEC">
        <w:rPr>
          <w:rFonts w:ascii="Palatino Linotype" w:hAnsi="Palatino Linotype"/>
          <w:b/>
          <w:bCs/>
        </w:rPr>
        <w:t xml:space="preserve">SOSTA  </w:t>
      </w:r>
      <w:r w:rsidR="005237AB" w:rsidRPr="002E7704">
        <w:rPr>
          <w:rFonts w:ascii="Palatino Linotype" w:hAnsi="Palatino Linotype"/>
          <w:b/>
          <w:bCs/>
        </w:rPr>
        <w:t xml:space="preserve">dalle </w:t>
      </w:r>
      <w:r w:rsidR="005237AB" w:rsidRPr="002E7704">
        <w:rPr>
          <w:rFonts w:ascii="Palatino Linotype" w:hAnsi="Palatino Linotype" w:cs="Arial"/>
          <w:b/>
          <w:color w:val="000000"/>
        </w:rPr>
        <w:t xml:space="preserve">ore </w:t>
      </w:r>
      <w:r w:rsidR="00490AEC" w:rsidRPr="002E7704">
        <w:rPr>
          <w:rFonts w:ascii="Palatino Linotype" w:hAnsi="Palatino Linotype" w:cs="Arial"/>
          <w:b/>
          <w:color w:val="000000"/>
        </w:rPr>
        <w:t>7</w:t>
      </w:r>
      <w:r w:rsidR="005237AB" w:rsidRPr="002E7704">
        <w:rPr>
          <w:rFonts w:ascii="Palatino Linotype" w:hAnsi="Palatino Linotype" w:cs="Arial"/>
          <w:b/>
          <w:color w:val="000000"/>
        </w:rPr>
        <w:t xml:space="preserve">:00 </w:t>
      </w:r>
      <w:r w:rsidR="0029082B" w:rsidRPr="002E7704">
        <w:rPr>
          <w:rFonts w:ascii="Palatino Linotype" w:hAnsi="Palatino Linotype" w:cs="Arial"/>
          <w:b/>
          <w:color w:val="000000"/>
        </w:rPr>
        <w:t xml:space="preserve">del </w:t>
      </w:r>
      <w:r w:rsidR="00BB18F3" w:rsidRPr="002E7704">
        <w:rPr>
          <w:rFonts w:ascii="Palatino Linotype" w:hAnsi="Palatino Linotype" w:cs="Arial"/>
          <w:b/>
          <w:color w:val="000000"/>
        </w:rPr>
        <w:t>1</w:t>
      </w:r>
      <w:r w:rsidR="00490AEC" w:rsidRPr="002E7704">
        <w:rPr>
          <w:rFonts w:ascii="Palatino Linotype" w:hAnsi="Palatino Linotype" w:cs="Arial"/>
          <w:b/>
          <w:color w:val="000000"/>
        </w:rPr>
        <w:t>3</w:t>
      </w:r>
      <w:r w:rsidR="00BB18F3" w:rsidRPr="002E7704">
        <w:rPr>
          <w:rFonts w:ascii="Palatino Linotype" w:hAnsi="Palatino Linotype" w:cs="Arial"/>
          <w:b/>
          <w:color w:val="000000"/>
        </w:rPr>
        <w:t>.04.202</w:t>
      </w:r>
      <w:r w:rsidR="00490AEC" w:rsidRPr="002E7704">
        <w:rPr>
          <w:rFonts w:ascii="Palatino Linotype" w:hAnsi="Palatino Linotype" w:cs="Arial"/>
          <w:b/>
          <w:color w:val="000000"/>
        </w:rPr>
        <w:t>3</w:t>
      </w:r>
      <w:r w:rsidR="0029082B" w:rsidRPr="002E7704">
        <w:rPr>
          <w:rFonts w:ascii="Palatino Linotype" w:hAnsi="Palatino Linotype" w:cs="Arial"/>
          <w:b/>
          <w:color w:val="000000"/>
        </w:rPr>
        <w:t xml:space="preserve"> fino ad ultimazione lavori</w:t>
      </w:r>
      <w:r w:rsidR="002E7704" w:rsidRPr="002E7704">
        <w:rPr>
          <w:rFonts w:ascii="Palatino Linotype" w:hAnsi="Palatino Linotype" w:cs="Arial"/>
          <w:b/>
          <w:color w:val="000000"/>
        </w:rPr>
        <w:t>.</w:t>
      </w:r>
    </w:p>
    <w:p w:rsidR="00FB7254" w:rsidRPr="002C6C10" w:rsidRDefault="00A2141D" w:rsidP="005237AB">
      <w:pPr>
        <w:rPr>
          <w:rFonts w:ascii="Palatino Linotype" w:hAnsi="Palatino Linotype" w:cs="Times New Roman"/>
          <w:b/>
        </w:rPr>
      </w:pPr>
      <w:r w:rsidRPr="002C6C10">
        <w:rPr>
          <w:rFonts w:ascii="Palatino Linotype" w:hAnsi="Palatino Linotype" w:cs="Times New Roman"/>
          <w:b/>
        </w:rPr>
        <w:t xml:space="preserve">IL </w:t>
      </w:r>
      <w:r w:rsidR="00E202AA" w:rsidRPr="002C6C10">
        <w:rPr>
          <w:rFonts w:ascii="Palatino Linotype" w:hAnsi="Palatino Linotype" w:cs="Times New Roman"/>
          <w:b/>
        </w:rPr>
        <w:t>COMANDANTE</w:t>
      </w:r>
    </w:p>
    <w:p w:rsidR="00F01D5A" w:rsidRPr="002030E6" w:rsidRDefault="00490AEC" w:rsidP="00E64659">
      <w:pPr>
        <w:autoSpaceDE w:val="0"/>
        <w:autoSpaceDN w:val="0"/>
        <w:adjustRightInd w:val="0"/>
        <w:spacing w:after="0" w:line="240" w:lineRule="auto"/>
        <w:rPr>
          <w:rFonts w:ascii="Palatino Linotype" w:hAnsi="Palatino Linotype" w:cs="Arial"/>
          <w:b/>
          <w:color w:val="000000"/>
        </w:rPr>
      </w:pPr>
      <w:r>
        <w:rPr>
          <w:rFonts w:ascii="Palatino Linotype" w:hAnsi="Palatino Linotype" w:cs="Arial"/>
          <w:b/>
          <w:color w:val="000000"/>
        </w:rPr>
        <w:t>CONSIDERATA :</w:t>
      </w:r>
    </w:p>
    <w:p w:rsidR="00482591" w:rsidRPr="00490AEC" w:rsidRDefault="00482591" w:rsidP="00490AEC">
      <w:pPr>
        <w:pStyle w:val="Paragrafoelenco"/>
        <w:numPr>
          <w:ilvl w:val="0"/>
          <w:numId w:val="8"/>
        </w:numPr>
        <w:autoSpaceDE w:val="0"/>
        <w:autoSpaceDN w:val="0"/>
        <w:spacing w:after="0" w:line="240" w:lineRule="auto"/>
        <w:jc w:val="both"/>
        <w:rPr>
          <w:rFonts w:ascii="Palatino Linotype" w:hAnsi="Palatino Linotype" w:cs="Arial"/>
          <w:color w:val="000000"/>
        </w:rPr>
      </w:pPr>
      <w:r w:rsidRPr="00490AEC">
        <w:rPr>
          <w:rFonts w:ascii="Palatino Linotype" w:hAnsi="Palatino Linotype" w:cs="Arial"/>
          <w:color w:val="000000"/>
        </w:rPr>
        <w:t>la necessità di provvedere a</w:t>
      </w:r>
      <w:r w:rsidR="004D0271">
        <w:rPr>
          <w:rFonts w:ascii="Palatino Linotype" w:hAnsi="Palatino Linotype" w:cs="Arial"/>
          <w:color w:val="000000"/>
        </w:rPr>
        <w:t xml:space="preserve"> </w:t>
      </w:r>
      <w:r w:rsidR="00490AEC" w:rsidRPr="00490AEC">
        <w:rPr>
          <w:rFonts w:ascii="Palatino Linotype" w:hAnsi="Palatino Linotype" w:cs="Arial"/>
          <w:color w:val="000000"/>
        </w:rPr>
        <w:t>lavori di bonifica ambientale  e pulizia straordinaria</w:t>
      </w:r>
      <w:r w:rsidRPr="00490AEC">
        <w:rPr>
          <w:rFonts w:ascii="Palatino Linotype" w:hAnsi="Palatino Linotype" w:cs="Arial"/>
          <w:color w:val="000000"/>
        </w:rPr>
        <w:t xml:space="preserve"> dell’area di parcheggio sit</w:t>
      </w:r>
      <w:r w:rsidR="00D6694D">
        <w:rPr>
          <w:rFonts w:ascii="Palatino Linotype" w:hAnsi="Palatino Linotype" w:cs="Arial"/>
          <w:color w:val="000000"/>
        </w:rPr>
        <w:t>a</w:t>
      </w:r>
      <w:r w:rsidRPr="00490AEC">
        <w:rPr>
          <w:rFonts w:ascii="Palatino Linotype" w:hAnsi="Palatino Linotype" w:cs="Arial"/>
          <w:color w:val="000000"/>
        </w:rPr>
        <w:t xml:space="preserve"> fra  Viale P. del Buono – Via B. Buozzi  denom</w:t>
      </w:r>
      <w:r w:rsidR="00490AEC" w:rsidRPr="00490AEC">
        <w:rPr>
          <w:rFonts w:ascii="Palatino Linotype" w:hAnsi="Palatino Linotype" w:cs="Arial"/>
          <w:color w:val="000000"/>
        </w:rPr>
        <w:t>inat</w:t>
      </w:r>
      <w:r w:rsidR="00B7222D">
        <w:rPr>
          <w:rFonts w:ascii="Palatino Linotype" w:hAnsi="Palatino Linotype" w:cs="Arial"/>
          <w:color w:val="000000"/>
        </w:rPr>
        <w:t>a</w:t>
      </w:r>
      <w:r w:rsidR="00490AEC" w:rsidRPr="00490AEC">
        <w:rPr>
          <w:rFonts w:ascii="Palatino Linotype" w:hAnsi="Palatino Linotype" w:cs="Arial"/>
          <w:color w:val="000000"/>
        </w:rPr>
        <w:t>“</w:t>
      </w:r>
      <w:r w:rsidRPr="00490AEC">
        <w:rPr>
          <w:rFonts w:ascii="Palatino Linotype" w:hAnsi="Palatino Linotype" w:cs="Arial"/>
          <w:color w:val="000000"/>
        </w:rPr>
        <w:t>Bricchetteria</w:t>
      </w:r>
      <w:r w:rsidR="00490AEC" w:rsidRPr="00490AEC">
        <w:rPr>
          <w:rFonts w:ascii="Palatino Linotype" w:hAnsi="Palatino Linotype" w:cs="Arial"/>
          <w:color w:val="000000"/>
        </w:rPr>
        <w:t>”</w:t>
      </w:r>
      <w:r w:rsidRPr="00490AEC">
        <w:rPr>
          <w:rFonts w:ascii="Palatino Linotype" w:hAnsi="Palatino Linotype" w:cs="Arial"/>
          <w:color w:val="000000"/>
        </w:rPr>
        <w:t xml:space="preserve">; </w:t>
      </w:r>
    </w:p>
    <w:p w:rsidR="00E202AA" w:rsidRPr="002030E6" w:rsidRDefault="00E202AA" w:rsidP="002C6C10">
      <w:pPr>
        <w:autoSpaceDE w:val="0"/>
        <w:autoSpaceDN w:val="0"/>
        <w:adjustRightInd w:val="0"/>
        <w:spacing w:after="0" w:line="240" w:lineRule="auto"/>
        <w:jc w:val="both"/>
        <w:rPr>
          <w:rFonts w:ascii="Palatino Linotype" w:hAnsi="Palatino Linotype" w:cs="Times New Roman"/>
          <w:b/>
          <w:bCs/>
          <w:color w:val="000000"/>
        </w:rPr>
      </w:pPr>
    </w:p>
    <w:p w:rsidR="002030E6" w:rsidRPr="002030E6" w:rsidRDefault="00BB18F3" w:rsidP="002C6C10">
      <w:pPr>
        <w:autoSpaceDE w:val="0"/>
        <w:autoSpaceDN w:val="0"/>
        <w:adjustRightInd w:val="0"/>
        <w:spacing w:after="0" w:line="240" w:lineRule="auto"/>
        <w:jc w:val="both"/>
        <w:rPr>
          <w:rFonts w:ascii="Palatino Linotype" w:hAnsi="Palatino Linotype" w:cs="Times New Roman"/>
          <w:b/>
          <w:bCs/>
          <w:color w:val="000000"/>
        </w:rPr>
      </w:pPr>
      <w:r>
        <w:rPr>
          <w:rFonts w:ascii="Palatino Linotype" w:hAnsi="Palatino Linotype" w:cs="Times New Roman"/>
          <w:b/>
          <w:bCs/>
          <w:color w:val="000000"/>
        </w:rPr>
        <w:t>CONSIDERATA</w:t>
      </w:r>
      <w:r w:rsidR="002030E6" w:rsidRPr="002030E6">
        <w:rPr>
          <w:rFonts w:ascii="Palatino Linotype" w:hAnsi="Palatino Linotype" w:cs="Times New Roman"/>
          <w:b/>
          <w:bCs/>
          <w:color w:val="000000"/>
        </w:rPr>
        <w:t>:</w:t>
      </w:r>
    </w:p>
    <w:p w:rsidR="00E202AA" w:rsidRPr="002030E6" w:rsidRDefault="00E202AA" w:rsidP="002C6C10">
      <w:pPr>
        <w:pStyle w:val="Paragrafoelenco"/>
        <w:numPr>
          <w:ilvl w:val="0"/>
          <w:numId w:val="8"/>
        </w:numPr>
        <w:autoSpaceDE w:val="0"/>
        <w:autoSpaceDN w:val="0"/>
        <w:adjustRightInd w:val="0"/>
        <w:spacing w:after="0" w:line="240" w:lineRule="auto"/>
        <w:jc w:val="both"/>
        <w:rPr>
          <w:rFonts w:ascii="Palatino Linotype" w:hAnsi="Palatino Linotype" w:cs="Times New Roman"/>
          <w:bCs/>
          <w:color w:val="000000"/>
        </w:rPr>
      </w:pPr>
      <w:r w:rsidRPr="002030E6">
        <w:rPr>
          <w:rFonts w:ascii="Palatino Linotype" w:hAnsi="Palatino Linotype" w:cs="Times New Roman"/>
          <w:bCs/>
          <w:color w:val="000000"/>
        </w:rPr>
        <w:t xml:space="preserve">la necessità di dover disporre il divieto di </w:t>
      </w:r>
      <w:r w:rsidR="007B29C5">
        <w:rPr>
          <w:rFonts w:ascii="Palatino Linotype" w:hAnsi="Palatino Linotype" w:cs="Times New Roman"/>
          <w:bCs/>
          <w:color w:val="000000"/>
        </w:rPr>
        <w:t>sosta</w:t>
      </w:r>
      <w:r w:rsidR="004D0271">
        <w:rPr>
          <w:rFonts w:ascii="Palatino Linotype" w:hAnsi="Palatino Linotype" w:cs="Times New Roman"/>
          <w:bCs/>
          <w:color w:val="000000"/>
        </w:rPr>
        <w:t xml:space="preserve"> </w:t>
      </w:r>
      <w:r w:rsidR="00BB18F3">
        <w:rPr>
          <w:rFonts w:ascii="Palatino Linotype" w:hAnsi="Palatino Linotype" w:cs="Times New Roman"/>
          <w:bCs/>
          <w:color w:val="000000"/>
        </w:rPr>
        <w:t xml:space="preserve">e di transito in tale area, adibita normalmente alla sosta di veicoli, per poter consentire </w:t>
      </w:r>
      <w:r w:rsidR="00490AEC">
        <w:rPr>
          <w:rFonts w:ascii="Palatino Linotype" w:hAnsi="Palatino Linotype" w:cs="Times New Roman"/>
          <w:bCs/>
          <w:color w:val="000000"/>
        </w:rPr>
        <w:t>alle ditte incaricate</w:t>
      </w:r>
      <w:r w:rsidR="00BB18F3">
        <w:rPr>
          <w:rFonts w:ascii="Palatino Linotype" w:hAnsi="Palatino Linotype" w:cs="Times New Roman"/>
          <w:bCs/>
          <w:color w:val="000000"/>
        </w:rPr>
        <w:t xml:space="preserve"> di </w:t>
      </w:r>
      <w:r w:rsidR="006F1E95">
        <w:rPr>
          <w:rFonts w:ascii="Palatino Linotype" w:hAnsi="Palatino Linotype" w:cs="Times New Roman"/>
          <w:bCs/>
          <w:color w:val="000000"/>
        </w:rPr>
        <w:t>svolgere i lavori di bonifica e garantire agli utenti di quel tratto di strada adeguate condizioni di sicurezza</w:t>
      </w:r>
      <w:r w:rsidR="00BB18F3">
        <w:rPr>
          <w:rFonts w:ascii="Palatino Linotype" w:hAnsi="Palatino Linotype" w:cs="Times New Roman"/>
          <w:bCs/>
          <w:color w:val="000000"/>
        </w:rPr>
        <w:t xml:space="preserve">; </w:t>
      </w:r>
    </w:p>
    <w:p w:rsidR="002030E6" w:rsidRPr="002030E6" w:rsidRDefault="002030E6" w:rsidP="002C6C10">
      <w:pPr>
        <w:pStyle w:val="Rientrocorpodeltesto"/>
        <w:tabs>
          <w:tab w:val="left" w:pos="0"/>
        </w:tabs>
        <w:ind w:left="0"/>
        <w:jc w:val="both"/>
        <w:rPr>
          <w:rFonts w:ascii="Palatino Linotype" w:hAnsi="Palatino Linotype"/>
          <w:sz w:val="22"/>
          <w:szCs w:val="22"/>
        </w:rPr>
      </w:pPr>
    </w:p>
    <w:p w:rsidR="00F01D5A" w:rsidRPr="002030E6" w:rsidRDefault="00F01D5A" w:rsidP="002C6C10">
      <w:pPr>
        <w:pStyle w:val="Rientrocorpodeltesto"/>
        <w:tabs>
          <w:tab w:val="left" w:pos="0"/>
        </w:tabs>
        <w:ind w:left="0"/>
        <w:jc w:val="both"/>
        <w:rPr>
          <w:rFonts w:ascii="Palatino Linotype" w:hAnsi="Palatino Linotype"/>
          <w:sz w:val="22"/>
          <w:szCs w:val="22"/>
        </w:rPr>
      </w:pPr>
      <w:r w:rsidRPr="000D4862">
        <w:rPr>
          <w:rFonts w:ascii="Palatino Linotype" w:hAnsi="Palatino Linotype"/>
          <w:b/>
          <w:sz w:val="22"/>
          <w:szCs w:val="22"/>
        </w:rPr>
        <w:t xml:space="preserve">VISTI </w:t>
      </w:r>
      <w:r w:rsidRPr="002030E6">
        <w:rPr>
          <w:rFonts w:ascii="Palatino Linotype" w:hAnsi="Palatino Linotype"/>
          <w:sz w:val="22"/>
          <w:szCs w:val="22"/>
        </w:rPr>
        <w:t>:</w:t>
      </w:r>
    </w:p>
    <w:p w:rsidR="00F01D5A" w:rsidRPr="002030E6" w:rsidRDefault="00F01D5A" w:rsidP="002C6C10">
      <w:pPr>
        <w:pStyle w:val="Rientrocorpodeltesto"/>
        <w:numPr>
          <w:ilvl w:val="0"/>
          <w:numId w:val="6"/>
        </w:numPr>
        <w:tabs>
          <w:tab w:val="left" w:pos="0"/>
        </w:tabs>
        <w:autoSpaceDE/>
        <w:autoSpaceDN/>
        <w:jc w:val="both"/>
        <w:rPr>
          <w:rFonts w:ascii="Palatino Linotype" w:hAnsi="Palatino Linotype"/>
          <w:sz w:val="22"/>
          <w:szCs w:val="22"/>
        </w:rPr>
      </w:pPr>
      <w:r w:rsidRPr="002030E6">
        <w:rPr>
          <w:rFonts w:ascii="Palatino Linotype" w:hAnsi="Palatino Linotype"/>
          <w:sz w:val="22"/>
          <w:szCs w:val="22"/>
        </w:rPr>
        <w:t>gli artt. 5, 6, 7 e 21 del Codice della Strada approvato con D.Lgs. 30.4.1992, n. 285 e s.m.i.,   nonché gli artt. 31 e seguenti del D.P.R. 16.12.1992, n. 495 e s.m.i., recante “Regolamento di esecuzione e di attuazione del nuovo codice della strada”;</w:t>
      </w:r>
    </w:p>
    <w:p w:rsidR="00F01D5A" w:rsidRPr="000D4862" w:rsidRDefault="00F01D5A" w:rsidP="002C6C10">
      <w:pPr>
        <w:pStyle w:val="Rientrocorpodeltesto"/>
        <w:ind w:left="0"/>
        <w:jc w:val="both"/>
        <w:rPr>
          <w:rFonts w:ascii="Palatino Linotype" w:hAnsi="Palatino Linotype"/>
          <w:b/>
          <w:bCs/>
          <w:sz w:val="22"/>
          <w:szCs w:val="22"/>
        </w:rPr>
      </w:pPr>
      <w:r w:rsidRPr="000D4862">
        <w:rPr>
          <w:rFonts w:ascii="Palatino Linotype" w:hAnsi="Palatino Linotype"/>
          <w:b/>
          <w:bCs/>
          <w:sz w:val="22"/>
          <w:szCs w:val="22"/>
        </w:rPr>
        <w:t>RITENUTO:</w:t>
      </w:r>
    </w:p>
    <w:p w:rsidR="00F01D5A" w:rsidRPr="002030E6" w:rsidRDefault="00F01D5A" w:rsidP="002C6C10">
      <w:pPr>
        <w:pStyle w:val="Rientrocorpodeltesto"/>
        <w:numPr>
          <w:ilvl w:val="0"/>
          <w:numId w:val="7"/>
        </w:numPr>
        <w:jc w:val="both"/>
        <w:rPr>
          <w:rFonts w:ascii="Palatino Linotype" w:hAnsi="Palatino Linotype"/>
          <w:b/>
          <w:bCs/>
          <w:sz w:val="22"/>
          <w:szCs w:val="22"/>
        </w:rPr>
      </w:pPr>
      <w:r w:rsidRPr="002030E6">
        <w:rPr>
          <w:rFonts w:ascii="Palatino Linotype" w:hAnsi="Palatino Linotype"/>
          <w:sz w:val="22"/>
          <w:szCs w:val="22"/>
        </w:rPr>
        <w:t>di apportare le necessarie modifiche alla circolazione stradale adottando provvedimenti efficaci per limitare i disagi e tutelare la pubblica incolumità;</w:t>
      </w:r>
    </w:p>
    <w:p w:rsidR="00F01D5A" w:rsidRPr="002030E6" w:rsidRDefault="00F01D5A" w:rsidP="002C6C10">
      <w:pPr>
        <w:pStyle w:val="Rientrocorpodeltesto"/>
        <w:tabs>
          <w:tab w:val="left" w:pos="0"/>
        </w:tabs>
        <w:autoSpaceDE/>
        <w:autoSpaceDN/>
        <w:ind w:left="60"/>
        <w:jc w:val="both"/>
        <w:rPr>
          <w:rFonts w:ascii="Palatino Linotype" w:hAnsi="Palatino Linotype"/>
          <w:sz w:val="22"/>
          <w:szCs w:val="22"/>
        </w:rPr>
      </w:pPr>
      <w:r w:rsidRPr="000D4862">
        <w:rPr>
          <w:rFonts w:ascii="Palatino Linotype" w:hAnsi="Palatino Linotype"/>
          <w:b/>
          <w:sz w:val="22"/>
          <w:szCs w:val="22"/>
        </w:rPr>
        <w:t>VISTO</w:t>
      </w:r>
      <w:r w:rsidRPr="002030E6">
        <w:rPr>
          <w:rFonts w:ascii="Palatino Linotype" w:hAnsi="Palatino Linotype"/>
          <w:sz w:val="22"/>
          <w:szCs w:val="22"/>
        </w:rPr>
        <w:t>:</w:t>
      </w:r>
    </w:p>
    <w:p w:rsidR="00F01D5A" w:rsidRPr="002030E6" w:rsidRDefault="00F01D5A" w:rsidP="002C6C10">
      <w:pPr>
        <w:numPr>
          <w:ilvl w:val="0"/>
          <w:numId w:val="6"/>
        </w:numPr>
        <w:autoSpaceDE w:val="0"/>
        <w:autoSpaceDN w:val="0"/>
        <w:spacing w:after="0" w:line="240" w:lineRule="auto"/>
        <w:jc w:val="both"/>
        <w:rPr>
          <w:rFonts w:ascii="Palatino Linotype" w:hAnsi="Palatino Linotype"/>
          <w:color w:val="000000"/>
        </w:rPr>
      </w:pPr>
      <w:r w:rsidRPr="002030E6">
        <w:rPr>
          <w:rFonts w:ascii="Palatino Linotype" w:hAnsi="Palatino Linotype"/>
        </w:rPr>
        <w:t xml:space="preserve"> il Decreto Sindacale Prot. N. </w:t>
      </w:r>
      <w:r w:rsidR="0027348B">
        <w:rPr>
          <w:rFonts w:ascii="Palatino Linotype" w:hAnsi="Palatino Linotype"/>
        </w:rPr>
        <w:t>34189</w:t>
      </w:r>
      <w:r w:rsidRPr="002030E6">
        <w:rPr>
          <w:rFonts w:ascii="Palatino Linotype" w:hAnsi="Palatino Linotype"/>
        </w:rPr>
        <w:t xml:space="preserve"> del </w:t>
      </w:r>
      <w:r w:rsidR="0027348B">
        <w:rPr>
          <w:rFonts w:ascii="Palatino Linotype" w:hAnsi="Palatino Linotype"/>
        </w:rPr>
        <w:t>10</w:t>
      </w:r>
      <w:r w:rsidRPr="002030E6">
        <w:rPr>
          <w:rFonts w:ascii="Palatino Linotype" w:hAnsi="Palatino Linotype"/>
        </w:rPr>
        <w:t>.</w:t>
      </w:r>
      <w:r w:rsidR="0027348B">
        <w:rPr>
          <w:rFonts w:ascii="Palatino Linotype" w:hAnsi="Palatino Linotype"/>
        </w:rPr>
        <w:t>11</w:t>
      </w:r>
      <w:r w:rsidRPr="002030E6">
        <w:rPr>
          <w:rFonts w:ascii="Palatino Linotype" w:hAnsi="Palatino Linotype"/>
        </w:rPr>
        <w:t>.202</w:t>
      </w:r>
      <w:r w:rsidR="0027348B">
        <w:rPr>
          <w:rFonts w:ascii="Palatino Linotype" w:hAnsi="Palatino Linotype"/>
        </w:rPr>
        <w:t>3</w:t>
      </w:r>
      <w:r w:rsidRPr="002030E6">
        <w:rPr>
          <w:rFonts w:ascii="Palatino Linotype" w:hAnsi="Palatino Linotype"/>
        </w:rPr>
        <w:t>;</w:t>
      </w:r>
    </w:p>
    <w:p w:rsidR="002030E6" w:rsidRPr="002030E6" w:rsidRDefault="002030E6" w:rsidP="002C6C10">
      <w:pPr>
        <w:jc w:val="both"/>
        <w:rPr>
          <w:rFonts w:ascii="Palatino Linotype" w:hAnsi="Palatino Linotype" w:cs="Times New Roman"/>
        </w:rPr>
      </w:pPr>
    </w:p>
    <w:p w:rsidR="00F1370B" w:rsidRPr="002C6C10" w:rsidRDefault="00F73347" w:rsidP="002C6C10">
      <w:pPr>
        <w:jc w:val="both"/>
        <w:rPr>
          <w:rFonts w:ascii="Palatino Linotype" w:hAnsi="Palatino Linotype" w:cs="Times New Roman"/>
          <w:b/>
          <w:bCs/>
          <w:iCs/>
          <w:color w:val="000000"/>
        </w:rPr>
      </w:pPr>
      <w:r w:rsidRPr="002C6C10">
        <w:rPr>
          <w:rFonts w:ascii="Palatino Linotype" w:hAnsi="Palatino Linotype" w:cs="Times New Roman"/>
          <w:b/>
          <w:bCs/>
          <w:iCs/>
          <w:color w:val="000000"/>
        </w:rPr>
        <w:t>O R D I N A</w:t>
      </w:r>
    </w:p>
    <w:p w:rsidR="0027348B" w:rsidRPr="0027348B" w:rsidRDefault="0027348B" w:rsidP="0027348B">
      <w:pPr>
        <w:jc w:val="both"/>
        <w:rPr>
          <w:rFonts w:ascii="Palatino Linotype" w:hAnsi="Palatino Linotype" w:cs="Times New Roman"/>
          <w:b/>
          <w:bCs/>
          <w:i/>
          <w:iCs/>
          <w:color w:val="000000"/>
        </w:rPr>
      </w:pPr>
      <w:r w:rsidRPr="0027348B">
        <w:rPr>
          <w:rFonts w:ascii="Palatino Linotype" w:hAnsi="Palatino Linotype" w:cs="Times New Roman"/>
          <w:b/>
          <w:bCs/>
          <w:i/>
          <w:iCs/>
          <w:color w:val="000000"/>
        </w:rPr>
        <w:t xml:space="preserve">per quanto in narrativa esposto, dalle ore </w:t>
      </w:r>
      <w:r>
        <w:rPr>
          <w:rFonts w:ascii="Palatino Linotype" w:hAnsi="Palatino Linotype" w:cs="Times New Roman"/>
          <w:b/>
          <w:bCs/>
          <w:i/>
          <w:iCs/>
          <w:color w:val="000000"/>
        </w:rPr>
        <w:t>7</w:t>
      </w:r>
      <w:r w:rsidRPr="0027348B">
        <w:rPr>
          <w:rFonts w:ascii="Palatino Linotype" w:hAnsi="Palatino Linotype" w:cs="Times New Roman"/>
          <w:b/>
          <w:bCs/>
          <w:i/>
          <w:iCs/>
          <w:color w:val="000000"/>
        </w:rPr>
        <w:t xml:space="preserve">.00 di </w:t>
      </w:r>
      <w:r>
        <w:rPr>
          <w:rFonts w:ascii="Palatino Linotype" w:hAnsi="Palatino Linotype" w:cs="Times New Roman"/>
          <w:b/>
          <w:bCs/>
          <w:i/>
          <w:iCs/>
          <w:color w:val="000000"/>
        </w:rPr>
        <w:t xml:space="preserve">Giovedì 13Aprile </w:t>
      </w:r>
      <w:r w:rsidRPr="0027348B">
        <w:rPr>
          <w:rFonts w:ascii="Palatino Linotype" w:hAnsi="Palatino Linotype" w:cs="Times New Roman"/>
          <w:b/>
          <w:bCs/>
          <w:i/>
          <w:iCs/>
          <w:color w:val="000000"/>
        </w:rPr>
        <w:t xml:space="preserve"> 20</w:t>
      </w:r>
      <w:r>
        <w:rPr>
          <w:rFonts w:ascii="Palatino Linotype" w:hAnsi="Palatino Linotype" w:cs="Times New Roman"/>
          <w:b/>
          <w:bCs/>
          <w:i/>
          <w:iCs/>
          <w:color w:val="000000"/>
        </w:rPr>
        <w:t>23 fino ad ultimazione dei lavori</w:t>
      </w:r>
      <w:r w:rsidRPr="0027348B">
        <w:rPr>
          <w:rFonts w:ascii="Palatino Linotype" w:hAnsi="Palatino Linotype" w:cs="Times New Roman"/>
          <w:b/>
          <w:bCs/>
          <w:i/>
          <w:iCs/>
          <w:color w:val="000000"/>
        </w:rPr>
        <w:t xml:space="preserve">, l’adozione dei seguenti  provvedimenti temporanei di viabilità: </w:t>
      </w:r>
    </w:p>
    <w:p w:rsidR="0027348B" w:rsidRPr="0027348B" w:rsidRDefault="0027348B" w:rsidP="0027348B">
      <w:pPr>
        <w:jc w:val="both"/>
        <w:rPr>
          <w:rFonts w:ascii="Palatino Linotype" w:hAnsi="Palatino Linotype" w:cs="Times New Roman"/>
          <w:b/>
          <w:bCs/>
          <w:i/>
          <w:iCs/>
          <w:color w:val="000000"/>
        </w:rPr>
      </w:pPr>
    </w:p>
    <w:p w:rsidR="0027348B" w:rsidRPr="0027348B" w:rsidRDefault="0027348B" w:rsidP="0027348B">
      <w:pPr>
        <w:numPr>
          <w:ilvl w:val="0"/>
          <w:numId w:val="14"/>
        </w:numPr>
        <w:jc w:val="both"/>
        <w:rPr>
          <w:rFonts w:ascii="Palatino Linotype" w:hAnsi="Palatino Linotype" w:cs="Times New Roman"/>
          <w:b/>
          <w:bCs/>
          <w:i/>
          <w:iCs/>
          <w:color w:val="000000"/>
        </w:rPr>
      </w:pPr>
      <w:r w:rsidRPr="0027348B">
        <w:rPr>
          <w:rFonts w:ascii="Palatino Linotype" w:hAnsi="Palatino Linotype" w:cs="Times New Roman"/>
          <w:b/>
          <w:bCs/>
          <w:i/>
          <w:iCs/>
          <w:color w:val="000000"/>
          <w:u w:val="single"/>
        </w:rPr>
        <w:t>DIVIETO DI TRANSITO E DI SOSTA CON RIMOZIONE FORZATA</w:t>
      </w:r>
      <w:r w:rsidRPr="0027348B">
        <w:rPr>
          <w:rFonts w:ascii="Palatino Linotype" w:hAnsi="Palatino Linotype" w:cs="Times New Roman"/>
          <w:b/>
          <w:bCs/>
          <w:i/>
          <w:iCs/>
          <w:color w:val="000000"/>
        </w:rPr>
        <w:t xml:space="preserve"> fatta eccezione per i veicoli strumentali utilizzati dagli operatori addetti ai lavori, nell’area di parcheggio sita</w:t>
      </w:r>
      <w:r w:rsidR="00490AEC" w:rsidRPr="00490AEC">
        <w:rPr>
          <w:rFonts w:ascii="Palatino Linotype" w:hAnsi="Palatino Linotype" w:cs="Times New Roman"/>
          <w:b/>
          <w:bCs/>
          <w:i/>
          <w:iCs/>
          <w:color w:val="000000"/>
        </w:rPr>
        <w:t xml:space="preserve"> fra  Viale </w:t>
      </w:r>
      <w:r w:rsidR="00D6694D" w:rsidRPr="00D6694D">
        <w:rPr>
          <w:rFonts w:ascii="Palatino Linotype" w:hAnsi="Palatino Linotype" w:cs="Times New Roman"/>
          <w:b/>
          <w:bCs/>
          <w:i/>
          <w:iCs/>
          <w:color w:val="000000"/>
        </w:rPr>
        <w:t>P. del Buono – Via B. Buozzi denominat</w:t>
      </w:r>
      <w:r w:rsidR="00B7222D">
        <w:rPr>
          <w:rFonts w:ascii="Palatino Linotype" w:hAnsi="Palatino Linotype" w:cs="Times New Roman"/>
          <w:b/>
          <w:bCs/>
          <w:i/>
          <w:iCs/>
          <w:color w:val="000000"/>
        </w:rPr>
        <w:t>a</w:t>
      </w:r>
      <w:r w:rsidR="00D6694D" w:rsidRPr="00D6694D">
        <w:rPr>
          <w:rFonts w:ascii="Palatino Linotype" w:hAnsi="Palatino Linotype" w:cs="Times New Roman"/>
          <w:b/>
          <w:bCs/>
          <w:i/>
          <w:iCs/>
          <w:color w:val="000000"/>
        </w:rPr>
        <w:t xml:space="preserve"> “ Bricchetteria</w:t>
      </w:r>
      <w:r w:rsidR="002E7704">
        <w:rPr>
          <w:rFonts w:ascii="Palatino Linotype" w:hAnsi="Palatino Linotype" w:cs="Times New Roman"/>
          <w:b/>
          <w:bCs/>
          <w:i/>
          <w:iCs/>
          <w:color w:val="000000"/>
        </w:rPr>
        <w:t>”.</w:t>
      </w:r>
    </w:p>
    <w:p w:rsidR="0027348B" w:rsidRDefault="0027348B" w:rsidP="002C6C10">
      <w:pPr>
        <w:jc w:val="both"/>
        <w:rPr>
          <w:rFonts w:ascii="Palatino Linotype" w:hAnsi="Palatino Linotype" w:cs="Times New Roman"/>
          <w:b/>
          <w:bCs/>
          <w:i/>
          <w:iCs/>
          <w:color w:val="000000"/>
        </w:rPr>
      </w:pPr>
    </w:p>
    <w:p w:rsidR="00B7222D" w:rsidRPr="00E42842" w:rsidRDefault="00B7222D" w:rsidP="00B7222D">
      <w:pPr>
        <w:keepNext/>
        <w:jc w:val="center"/>
        <w:outlineLvl w:val="3"/>
        <w:rPr>
          <w:rFonts w:ascii="Times New Roman" w:eastAsia="Times New Roman" w:hAnsi="Times New Roman" w:cs="Times New Roman"/>
          <w:b/>
          <w:bCs/>
          <w:sz w:val="24"/>
          <w:szCs w:val="24"/>
          <w:lang w:eastAsia="it-IT"/>
        </w:rPr>
      </w:pPr>
      <w:r w:rsidRPr="00E42842">
        <w:rPr>
          <w:rFonts w:ascii="Times New Roman" w:eastAsia="Times New Roman" w:hAnsi="Times New Roman" w:cs="Times New Roman"/>
          <w:b/>
          <w:bCs/>
          <w:sz w:val="24"/>
          <w:szCs w:val="24"/>
          <w:lang w:eastAsia="it-IT"/>
        </w:rPr>
        <w:t>DISPONE</w:t>
      </w:r>
    </w:p>
    <w:p w:rsidR="00B7222D" w:rsidRPr="00E42842" w:rsidRDefault="00B7222D" w:rsidP="00B7222D">
      <w:pPr>
        <w:keepNext/>
        <w:autoSpaceDE w:val="0"/>
        <w:autoSpaceDN w:val="0"/>
        <w:spacing w:after="0" w:line="240" w:lineRule="auto"/>
        <w:outlineLvl w:val="3"/>
        <w:rPr>
          <w:rFonts w:ascii="Times New Roman" w:eastAsia="Times New Roman" w:hAnsi="Times New Roman" w:cs="Times New Roman"/>
          <w:bCs/>
          <w:sz w:val="24"/>
          <w:szCs w:val="24"/>
          <w:lang w:eastAsia="it-IT"/>
        </w:rPr>
      </w:pPr>
    </w:p>
    <w:p w:rsidR="00B7222D" w:rsidRDefault="00B7222D" w:rsidP="00B7222D">
      <w:pPr>
        <w:keepNext/>
        <w:autoSpaceDE w:val="0"/>
        <w:autoSpaceDN w:val="0"/>
        <w:spacing w:after="0" w:line="240" w:lineRule="auto"/>
        <w:outlineLvl w:val="3"/>
        <w:rPr>
          <w:rFonts w:ascii="Times New Roman" w:eastAsia="Times New Roman" w:hAnsi="Times New Roman" w:cs="Times New Roman"/>
          <w:bCs/>
          <w:sz w:val="24"/>
          <w:szCs w:val="24"/>
          <w:lang w:eastAsia="it-IT"/>
        </w:rPr>
      </w:pPr>
      <w:r w:rsidRPr="00E42842">
        <w:rPr>
          <w:rFonts w:ascii="Times New Roman" w:eastAsia="Times New Roman" w:hAnsi="Times New Roman" w:cs="Times New Roman"/>
          <w:bCs/>
          <w:sz w:val="24"/>
          <w:szCs w:val="24"/>
          <w:lang w:eastAsia="it-IT"/>
        </w:rPr>
        <w:t>altresì che:</w:t>
      </w:r>
    </w:p>
    <w:p w:rsidR="00B7222D" w:rsidRDefault="00B7222D" w:rsidP="00B7222D">
      <w:pPr>
        <w:keepNext/>
        <w:autoSpaceDE w:val="0"/>
        <w:autoSpaceDN w:val="0"/>
        <w:spacing w:after="0" w:line="240" w:lineRule="auto"/>
        <w:outlineLvl w:val="3"/>
        <w:rPr>
          <w:rFonts w:ascii="Times New Roman" w:eastAsia="Times New Roman" w:hAnsi="Times New Roman" w:cs="Times New Roman"/>
          <w:bCs/>
          <w:sz w:val="24"/>
          <w:szCs w:val="24"/>
          <w:lang w:eastAsia="it-IT"/>
        </w:rPr>
      </w:pPr>
    </w:p>
    <w:p w:rsidR="00B7222D" w:rsidRPr="00327C43" w:rsidRDefault="00B7222D" w:rsidP="00B7222D">
      <w:pPr>
        <w:pStyle w:val="Paragrafoelenco"/>
        <w:keepNext/>
        <w:numPr>
          <w:ilvl w:val="0"/>
          <w:numId w:val="5"/>
        </w:numPr>
        <w:autoSpaceDE w:val="0"/>
        <w:autoSpaceDN w:val="0"/>
        <w:spacing w:after="0" w:line="240" w:lineRule="auto"/>
        <w:outlineLvl w:val="3"/>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è</w:t>
      </w:r>
      <w:r w:rsidRPr="00327C43">
        <w:rPr>
          <w:rFonts w:ascii="Times New Roman" w:eastAsia="Times New Roman" w:hAnsi="Times New Roman" w:cs="Times New Roman"/>
          <w:bCs/>
          <w:sz w:val="24"/>
          <w:szCs w:val="24"/>
          <w:lang w:eastAsia="it-IT"/>
        </w:rPr>
        <w:t xml:space="preserve"> a carico dell’Area 3 Servizi al Territorio, la messa in opera della relativa segnaletica, così come previsto dagli artt. 120 e 149 del regolamento di esecuzione D.P.R. 16.12.1992 n. 495</w:t>
      </w:r>
      <w:r>
        <w:rPr>
          <w:rFonts w:ascii="Times New Roman" w:eastAsia="Times New Roman" w:hAnsi="Times New Roman" w:cs="Times New Roman"/>
          <w:bCs/>
          <w:sz w:val="24"/>
          <w:szCs w:val="24"/>
          <w:lang w:eastAsia="it-IT"/>
        </w:rPr>
        <w:t>;</w:t>
      </w:r>
    </w:p>
    <w:p w:rsidR="00B7222D" w:rsidRPr="00327C43" w:rsidRDefault="00B7222D" w:rsidP="00B7222D">
      <w:pPr>
        <w:pStyle w:val="Paragrafoelenco"/>
        <w:keepNext/>
        <w:numPr>
          <w:ilvl w:val="0"/>
          <w:numId w:val="5"/>
        </w:numPr>
        <w:tabs>
          <w:tab w:val="left" w:pos="720"/>
          <w:tab w:val="left" w:pos="3888"/>
        </w:tabs>
        <w:autoSpaceDE w:val="0"/>
        <w:autoSpaceDN w:val="0"/>
        <w:spacing w:after="0" w:line="240" w:lineRule="auto"/>
        <w:jc w:val="center"/>
        <w:outlineLvl w:val="3"/>
        <w:rPr>
          <w:rFonts w:ascii="Times New Roman" w:eastAsia="Times New Roman" w:hAnsi="Times New Roman" w:cs="Times New Roman"/>
          <w:b/>
          <w:bCs/>
          <w:lang w:eastAsia="it-IT"/>
        </w:rPr>
      </w:pPr>
      <w:r>
        <w:rPr>
          <w:rFonts w:ascii="Times New Roman" w:eastAsia="Times New Roman" w:hAnsi="Times New Roman" w:cs="Times New Roman"/>
          <w:bCs/>
          <w:lang w:eastAsia="it-IT"/>
        </w:rPr>
        <w:t>l</w:t>
      </w:r>
      <w:r w:rsidRPr="00D27850">
        <w:rPr>
          <w:rFonts w:ascii="Times New Roman" w:eastAsia="Times New Roman" w:hAnsi="Times New Roman" w:cs="Times New Roman"/>
          <w:bCs/>
          <w:lang w:eastAsia="it-IT"/>
        </w:rPr>
        <w:t>a ditta dovrà predisporre la delimitazione dell’area in uso, applicando le norme relative alle modalità</w:t>
      </w:r>
    </w:p>
    <w:p w:rsidR="00B7222D" w:rsidRDefault="00B7222D" w:rsidP="00B7222D">
      <w:pPr>
        <w:keepNext/>
        <w:tabs>
          <w:tab w:val="left" w:pos="720"/>
          <w:tab w:val="left" w:pos="3888"/>
        </w:tabs>
        <w:autoSpaceDE w:val="0"/>
        <w:autoSpaceDN w:val="0"/>
        <w:spacing w:after="0" w:line="240" w:lineRule="auto"/>
        <w:ind w:left="285"/>
        <w:outlineLvl w:val="3"/>
        <w:rPr>
          <w:rFonts w:ascii="Times New Roman" w:eastAsia="Times New Roman" w:hAnsi="Times New Roman" w:cs="Times New Roman"/>
          <w:bCs/>
          <w:lang w:eastAsia="it-IT"/>
        </w:rPr>
      </w:pPr>
      <w:r w:rsidRPr="00327C43">
        <w:rPr>
          <w:rFonts w:ascii="Times New Roman" w:eastAsia="Times New Roman" w:hAnsi="Times New Roman" w:cs="Times New Roman"/>
          <w:bCs/>
          <w:lang w:eastAsia="it-IT"/>
        </w:rPr>
        <w:t xml:space="preserve"> ed ai mezzi per la delimitazione disposte dal regolamento del C.d.s., e apposita segnaletica (anche </w:t>
      </w:r>
    </w:p>
    <w:p w:rsidR="00B7222D" w:rsidRPr="00327C43" w:rsidRDefault="00B7222D" w:rsidP="00B7222D">
      <w:pPr>
        <w:keepNext/>
        <w:tabs>
          <w:tab w:val="left" w:pos="720"/>
          <w:tab w:val="left" w:pos="3888"/>
        </w:tabs>
        <w:autoSpaceDE w:val="0"/>
        <w:autoSpaceDN w:val="0"/>
        <w:spacing w:after="0" w:line="240" w:lineRule="auto"/>
        <w:ind w:left="285"/>
        <w:outlineLvl w:val="3"/>
        <w:rPr>
          <w:rFonts w:ascii="Times New Roman" w:eastAsia="Times New Roman" w:hAnsi="Times New Roman" w:cs="Times New Roman"/>
          <w:bCs/>
          <w:lang w:eastAsia="it-IT"/>
        </w:rPr>
      </w:pPr>
      <w:r w:rsidRPr="00327C43">
        <w:rPr>
          <w:rFonts w:ascii="Times New Roman" w:eastAsia="Times New Roman" w:hAnsi="Times New Roman" w:cs="Times New Roman"/>
          <w:bCs/>
          <w:lang w:eastAsia="it-IT"/>
        </w:rPr>
        <w:t>luminosa là dove se ne presentasse la necessità) atta a segnalare  l’ingombro dell’area;</w:t>
      </w:r>
    </w:p>
    <w:p w:rsidR="00B7222D" w:rsidRPr="00E42842" w:rsidRDefault="00B7222D" w:rsidP="00B7222D">
      <w:pPr>
        <w:keepNext/>
        <w:autoSpaceDE w:val="0"/>
        <w:autoSpaceDN w:val="0"/>
        <w:spacing w:after="0" w:line="240" w:lineRule="auto"/>
        <w:ind w:left="285"/>
        <w:contextualSpacing/>
        <w:jc w:val="both"/>
        <w:outlineLvl w:val="3"/>
        <w:rPr>
          <w:rFonts w:ascii="Times New Roman" w:eastAsia="Times New Roman" w:hAnsi="Times New Roman" w:cs="Times New Roman"/>
          <w:bCs/>
          <w:sz w:val="24"/>
          <w:szCs w:val="24"/>
          <w:lang w:eastAsia="it-IT"/>
        </w:rPr>
      </w:pPr>
    </w:p>
    <w:p w:rsidR="00B7222D" w:rsidRPr="00E42842" w:rsidRDefault="00B7222D" w:rsidP="00B7222D">
      <w:pPr>
        <w:tabs>
          <w:tab w:val="left" w:pos="720"/>
          <w:tab w:val="left" w:pos="1584"/>
          <w:tab w:val="left" w:pos="3888"/>
        </w:tabs>
        <w:spacing w:after="0" w:line="240" w:lineRule="auto"/>
        <w:ind w:left="285"/>
        <w:jc w:val="both"/>
        <w:rPr>
          <w:rFonts w:ascii="Times New Roman" w:eastAsia="Times New Roman" w:hAnsi="Times New Roman" w:cs="Times New Roman"/>
          <w:sz w:val="24"/>
          <w:szCs w:val="24"/>
          <w:lang w:eastAsia="it-IT"/>
        </w:rPr>
      </w:pPr>
    </w:p>
    <w:p w:rsidR="00B7222D" w:rsidRPr="00045EB8" w:rsidRDefault="00B7222D" w:rsidP="00B7222D">
      <w:pPr>
        <w:snapToGrid w:val="0"/>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A</w:t>
      </w:r>
      <w:r w:rsidRPr="00045EB8">
        <w:rPr>
          <w:rFonts w:ascii="Times New Roman" w:eastAsia="Times New Roman" w:hAnsi="Times New Roman" w:cs="Times New Roman"/>
          <w:b/>
          <w:bCs/>
          <w:sz w:val="24"/>
          <w:szCs w:val="24"/>
          <w:lang w:eastAsia="it-IT"/>
        </w:rPr>
        <w:t>VVERTE</w:t>
      </w:r>
    </w:p>
    <w:p w:rsidR="00B7222D" w:rsidRPr="00045EB8" w:rsidRDefault="00B7222D" w:rsidP="00B7222D">
      <w:pPr>
        <w:snapToGrid w:val="0"/>
        <w:spacing w:after="0" w:line="240" w:lineRule="auto"/>
        <w:jc w:val="both"/>
        <w:rPr>
          <w:rFonts w:ascii="Times New Roman" w:eastAsia="Times New Roman" w:hAnsi="Times New Roman" w:cs="Times New Roman"/>
          <w:sz w:val="24"/>
          <w:szCs w:val="24"/>
          <w:lang w:eastAsia="it-IT"/>
        </w:rPr>
      </w:pPr>
    </w:p>
    <w:p w:rsidR="00B7222D" w:rsidRDefault="00B7222D" w:rsidP="00B7222D">
      <w:pPr>
        <w:snapToGrid w:val="0"/>
        <w:spacing w:after="0" w:line="240" w:lineRule="auto"/>
        <w:jc w:val="both"/>
        <w:rPr>
          <w:rFonts w:ascii="Times New Roman" w:eastAsia="Times New Roman" w:hAnsi="Times New Roman" w:cs="Times New Roman"/>
          <w:sz w:val="24"/>
          <w:szCs w:val="24"/>
          <w:lang w:eastAsia="it-IT"/>
        </w:rPr>
      </w:pPr>
      <w:r w:rsidRPr="00045EB8">
        <w:rPr>
          <w:rFonts w:ascii="Times New Roman" w:eastAsia="Times New Roman" w:hAnsi="Times New Roman" w:cs="Times New Roman"/>
          <w:sz w:val="24"/>
          <w:szCs w:val="24"/>
          <w:lang w:eastAsia="it-IT"/>
        </w:rPr>
        <w:t xml:space="preserve">Ai sensi degli artt. 3, 4° comma, e 5, 3° comma, della Legge 7 agosto  1990, n. 241: </w:t>
      </w:r>
    </w:p>
    <w:p w:rsidR="00B7222D" w:rsidRPr="00045EB8" w:rsidRDefault="00B7222D" w:rsidP="00B7222D">
      <w:pPr>
        <w:snapToGrid w:val="0"/>
        <w:spacing w:after="0" w:line="240" w:lineRule="auto"/>
        <w:jc w:val="both"/>
        <w:rPr>
          <w:rFonts w:ascii="Times New Roman" w:eastAsia="Times New Roman" w:hAnsi="Times New Roman" w:cs="Times New Roman"/>
          <w:sz w:val="24"/>
          <w:szCs w:val="24"/>
          <w:lang w:eastAsia="it-IT"/>
        </w:rPr>
      </w:pPr>
    </w:p>
    <w:p w:rsidR="00B7222D" w:rsidRPr="00045EB8" w:rsidRDefault="00B7222D" w:rsidP="00B7222D">
      <w:pPr>
        <w:numPr>
          <w:ilvl w:val="0"/>
          <w:numId w:val="12"/>
        </w:numPr>
        <w:snapToGrid w:val="0"/>
        <w:spacing w:after="0" w:line="240" w:lineRule="auto"/>
        <w:jc w:val="both"/>
        <w:rPr>
          <w:rFonts w:ascii="Times New Roman" w:eastAsia="Times New Roman" w:hAnsi="Times New Roman" w:cs="Times New Roman"/>
          <w:sz w:val="24"/>
          <w:szCs w:val="24"/>
          <w:lang w:eastAsia="it-IT"/>
        </w:rPr>
      </w:pPr>
      <w:r w:rsidRPr="00045EB8">
        <w:rPr>
          <w:rFonts w:ascii="Times New Roman" w:eastAsia="Times New Roman" w:hAnsi="Times New Roman" w:cs="Times New Roman"/>
          <w:sz w:val="24"/>
          <w:szCs w:val="24"/>
          <w:lang w:eastAsia="it-IT"/>
        </w:rPr>
        <w:t xml:space="preserve">Responsabile del procedimento è il Comandante del Corpo di Polizia Locale; </w:t>
      </w:r>
    </w:p>
    <w:p w:rsidR="00B7222D" w:rsidRPr="00045EB8" w:rsidRDefault="00B7222D" w:rsidP="00B7222D">
      <w:pPr>
        <w:numPr>
          <w:ilvl w:val="0"/>
          <w:numId w:val="12"/>
        </w:numPr>
        <w:snapToGrid w:val="0"/>
        <w:spacing w:after="0" w:line="240" w:lineRule="auto"/>
        <w:jc w:val="both"/>
        <w:rPr>
          <w:rFonts w:ascii="Times New Roman" w:eastAsia="Times New Roman" w:hAnsi="Times New Roman" w:cs="Times New Roman"/>
          <w:sz w:val="24"/>
          <w:szCs w:val="24"/>
          <w:lang w:eastAsia="it-IT"/>
        </w:rPr>
      </w:pPr>
      <w:r w:rsidRPr="00045EB8">
        <w:rPr>
          <w:rFonts w:ascii="Times New Roman" w:eastAsia="Times New Roman" w:hAnsi="Times New Roman" w:cs="Times New Roman"/>
          <w:sz w:val="24"/>
          <w:szCs w:val="24"/>
          <w:lang w:eastAsia="it-IT"/>
        </w:rPr>
        <w:t>che nei confronti di eventuali trasgressori si procederà a termine delle vigenti norme in materia;</w:t>
      </w:r>
    </w:p>
    <w:p w:rsidR="00B7222D" w:rsidRPr="00045EB8" w:rsidRDefault="00B7222D" w:rsidP="00B7222D">
      <w:pPr>
        <w:numPr>
          <w:ilvl w:val="0"/>
          <w:numId w:val="12"/>
        </w:numPr>
        <w:snapToGrid w:val="0"/>
        <w:spacing w:after="0" w:line="240" w:lineRule="auto"/>
        <w:jc w:val="both"/>
        <w:rPr>
          <w:rFonts w:ascii="Times New Roman" w:eastAsia="Times New Roman" w:hAnsi="Times New Roman" w:cs="Times New Roman"/>
          <w:sz w:val="24"/>
          <w:szCs w:val="24"/>
          <w:lang w:eastAsia="it-IT"/>
        </w:rPr>
      </w:pPr>
      <w:r w:rsidRPr="00045EB8">
        <w:rPr>
          <w:rFonts w:ascii="Times New Roman" w:eastAsia="Times New Roman" w:hAnsi="Times New Roman" w:cs="Times New Roman"/>
          <w:sz w:val="24"/>
          <w:szCs w:val="24"/>
          <w:lang w:eastAsia="it-IT"/>
        </w:rPr>
        <w:t>che in relazione al disposto dell’art. 37, comma 3, del Decreto Legislativo n. 285/1992, nel termine di 60 giorni può essere proposto ricorso, da chi abbia interesse alla apposizione della segnaletica, in relazione alla natura dei segnali apposti, al Ministero dei Lavori Pubblici, con la procedura di cui all’art. 74 del regolamento, emanato con D.P.R. n. 495/1992.</w:t>
      </w:r>
    </w:p>
    <w:p w:rsidR="00B7222D" w:rsidRPr="00045EB8" w:rsidRDefault="00B7222D" w:rsidP="00B7222D">
      <w:pPr>
        <w:numPr>
          <w:ilvl w:val="0"/>
          <w:numId w:val="10"/>
        </w:numPr>
        <w:snapToGrid w:val="0"/>
        <w:spacing w:after="0" w:line="240" w:lineRule="auto"/>
        <w:jc w:val="both"/>
        <w:rPr>
          <w:rFonts w:ascii="Times New Roman" w:eastAsia="Times New Roman" w:hAnsi="Times New Roman" w:cs="Times New Roman"/>
          <w:sz w:val="24"/>
          <w:szCs w:val="24"/>
          <w:lang w:eastAsia="it-IT"/>
        </w:rPr>
      </w:pPr>
      <w:r w:rsidRPr="00045EB8">
        <w:rPr>
          <w:rFonts w:ascii="Times New Roman" w:eastAsia="Times New Roman" w:hAnsi="Times New Roman" w:cs="Times New Roman"/>
          <w:sz w:val="24"/>
          <w:szCs w:val="24"/>
          <w:lang w:eastAsia="it-IT"/>
        </w:rPr>
        <w:t>Le Imprese esecutrici dei lavori dovranno adottare tutte le cautele necessarie per evitare situazioni di pericolo per persone, animali o cose e garantire la sicurezza e la fluidità della circolazione nelle restanti diramazioni, mantenendo la perfetta efficienza del cantiere sia di giorno che di notte. L’area di svolgimento delle operazioni di cantiere  deve essere adeguatamente segnalata e dovranno essere indicati i percorsi alternativi, lungo i tratti di strada che lo precedono, mediante l'installazione dei segnali stradali temporanei in conformità a quanto disposto dall'art. 21 del Codice della Strada, con le modalità previste dagli artt. 31 e seguenti del D.P.R. 495/92 (Regolamento di esecuzione e di attuazione del nuovo codice della strada) sollevando l’Ente comunale e i suoi Funzionari da qualsiasi responsabilità o danno nei confronti di terzi per effetto dell’occupazione stradale e del restringimento della carreggiata.</w:t>
      </w:r>
    </w:p>
    <w:p w:rsidR="00B7222D" w:rsidRPr="00E42842" w:rsidRDefault="00B7222D" w:rsidP="00B7222D">
      <w:pPr>
        <w:snapToGrid w:val="0"/>
        <w:spacing w:after="0" w:line="240" w:lineRule="auto"/>
        <w:jc w:val="both"/>
        <w:rPr>
          <w:rFonts w:ascii="Times New Roman" w:eastAsia="Times New Roman" w:hAnsi="Times New Roman" w:cs="Times New Roman"/>
          <w:sz w:val="24"/>
          <w:szCs w:val="24"/>
          <w:lang w:eastAsia="it-IT"/>
        </w:rPr>
      </w:pPr>
    </w:p>
    <w:p w:rsidR="00B7222D" w:rsidRPr="00E42842" w:rsidRDefault="00B7222D" w:rsidP="00B7222D">
      <w:pPr>
        <w:spacing w:after="0" w:line="240" w:lineRule="auto"/>
        <w:jc w:val="both"/>
        <w:rPr>
          <w:rFonts w:ascii="Times New Roman" w:eastAsia="Times New Roman" w:hAnsi="Times New Roman" w:cs="Times New Roman"/>
          <w:sz w:val="24"/>
          <w:szCs w:val="24"/>
          <w:lang w:eastAsia="it-IT"/>
        </w:rPr>
      </w:pPr>
      <w:r w:rsidRPr="00E42842">
        <w:rPr>
          <w:rFonts w:ascii="Times New Roman" w:eastAsia="Times New Roman" w:hAnsi="Times New Roman" w:cs="Times New Roman"/>
          <w:sz w:val="24"/>
          <w:szCs w:val="24"/>
          <w:lang w:eastAsia="it-IT"/>
        </w:rPr>
        <w:t>Il  Corpo di Polizia Locale, al pari degli Organi di cui all’art  12 del D.Lgs  n 285\1992, restano autorizzati  ad adottare  ogni tipo di intervento  atto a garantire  il regolare  e sicuro  svolgimento delle condizioni relative al traffico e alla viabilità  e  della corretta esecuzione  della presente Ordinanza.</w:t>
      </w:r>
    </w:p>
    <w:p w:rsidR="00B7222D" w:rsidRPr="00E42842" w:rsidRDefault="00B7222D" w:rsidP="00B7222D">
      <w:pPr>
        <w:autoSpaceDE w:val="0"/>
        <w:autoSpaceDN w:val="0"/>
        <w:spacing w:after="0" w:line="240" w:lineRule="auto"/>
        <w:jc w:val="both"/>
        <w:rPr>
          <w:rFonts w:ascii="Times New Roman" w:eastAsia="Times New Roman" w:hAnsi="Times New Roman" w:cs="Times New Roman"/>
          <w:b/>
          <w:i/>
          <w:sz w:val="24"/>
          <w:szCs w:val="24"/>
        </w:rPr>
      </w:pPr>
    </w:p>
    <w:p w:rsidR="00B7222D" w:rsidRPr="00E42842" w:rsidRDefault="00B7222D" w:rsidP="00B7222D">
      <w:pPr>
        <w:autoSpaceDE w:val="0"/>
        <w:autoSpaceDN w:val="0"/>
        <w:spacing w:after="0" w:line="240" w:lineRule="auto"/>
        <w:jc w:val="both"/>
        <w:rPr>
          <w:rFonts w:ascii="Times New Roman" w:eastAsia="Times New Roman" w:hAnsi="Times New Roman" w:cs="Times New Roman"/>
          <w:b/>
          <w:i/>
          <w:sz w:val="24"/>
          <w:szCs w:val="24"/>
        </w:rPr>
      </w:pPr>
    </w:p>
    <w:p w:rsidR="002030E6" w:rsidRPr="0092022C" w:rsidRDefault="002030E6" w:rsidP="002C6C10">
      <w:pPr>
        <w:jc w:val="both"/>
        <w:rPr>
          <w:rFonts w:ascii="Palatino Linotype" w:hAnsi="Palatino Linotype"/>
          <w:b/>
          <w:i/>
        </w:rPr>
      </w:pPr>
      <w:r w:rsidRPr="0092022C">
        <w:rPr>
          <w:rFonts w:ascii="Palatino Linotype" w:hAnsi="Palatino Linotype"/>
        </w:rPr>
        <w:tab/>
      </w:r>
      <w:r w:rsidRPr="0092022C">
        <w:rPr>
          <w:rFonts w:ascii="Palatino Linotype" w:hAnsi="Palatino Linotype"/>
        </w:rPr>
        <w:tab/>
      </w:r>
    </w:p>
    <w:p w:rsidR="002030E6" w:rsidRDefault="002030E6" w:rsidP="002C6C10">
      <w:pPr>
        <w:tabs>
          <w:tab w:val="left" w:pos="6525"/>
        </w:tabs>
        <w:jc w:val="both"/>
        <w:rPr>
          <w:rFonts w:ascii="Palatino Linotype" w:hAnsi="Palatino Linotype"/>
          <w:b/>
          <w:i/>
        </w:rPr>
      </w:pPr>
      <w:r w:rsidRPr="0092022C">
        <w:rPr>
          <w:rFonts w:ascii="Palatino Linotype" w:hAnsi="Palatino Linotype"/>
          <w:b/>
          <w:i/>
        </w:rPr>
        <w:t xml:space="preserve">                                                                                Il Comandante </w:t>
      </w:r>
      <w:r w:rsidR="00A86D64">
        <w:rPr>
          <w:rFonts w:ascii="Palatino Linotype" w:hAnsi="Palatino Linotype"/>
          <w:b/>
          <w:i/>
        </w:rPr>
        <w:t xml:space="preserve">ad interim </w:t>
      </w:r>
      <w:r w:rsidRPr="0092022C">
        <w:rPr>
          <w:rFonts w:ascii="Palatino Linotype" w:hAnsi="Palatino Linotype"/>
          <w:b/>
          <w:i/>
        </w:rPr>
        <w:t xml:space="preserve">della Polizia Municipale </w:t>
      </w:r>
    </w:p>
    <w:p w:rsidR="00A86D64" w:rsidRPr="0092022C" w:rsidRDefault="00A86D64" w:rsidP="002C6C10">
      <w:pPr>
        <w:tabs>
          <w:tab w:val="left" w:pos="6525"/>
        </w:tabs>
        <w:jc w:val="both"/>
        <w:rPr>
          <w:rFonts w:ascii="Palatino Linotype" w:hAnsi="Palatino Linotype"/>
          <w:b/>
          <w:i/>
        </w:rPr>
      </w:pPr>
      <w:r>
        <w:rPr>
          <w:rFonts w:ascii="Palatino Linotype" w:hAnsi="Palatino Linotype"/>
          <w:b/>
          <w:i/>
        </w:rPr>
        <w:t xml:space="preserve">                                                                                                               Frangioni Stefano</w:t>
      </w:r>
    </w:p>
    <w:p w:rsidR="00F73347" w:rsidRPr="002030E6" w:rsidRDefault="002030E6" w:rsidP="002C6C10">
      <w:pPr>
        <w:tabs>
          <w:tab w:val="left" w:pos="6135"/>
        </w:tabs>
        <w:jc w:val="both"/>
        <w:rPr>
          <w:rFonts w:ascii="Palatino Linotype" w:hAnsi="Palatino Linotype" w:cs="Times New Roman"/>
        </w:rPr>
      </w:pPr>
      <w:r w:rsidRPr="0092022C">
        <w:rPr>
          <w:rFonts w:ascii="Palatino Linotype" w:hAnsi="Palatino Linotype"/>
          <w:b/>
          <w:i/>
        </w:rPr>
        <w:tab/>
      </w:r>
    </w:p>
    <w:sectPr w:rsidR="00F73347" w:rsidRPr="002030E6" w:rsidSect="00E03C67">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728" w:rsidRDefault="00940728" w:rsidP="00A2141D">
      <w:pPr>
        <w:spacing w:after="0" w:line="240" w:lineRule="auto"/>
      </w:pPr>
      <w:r>
        <w:separator/>
      </w:r>
    </w:p>
  </w:endnote>
  <w:endnote w:type="continuationSeparator" w:id="1">
    <w:p w:rsidR="00940728" w:rsidRDefault="00940728" w:rsidP="00A21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728" w:rsidRDefault="00940728" w:rsidP="00A2141D">
      <w:pPr>
        <w:spacing w:after="0" w:line="240" w:lineRule="auto"/>
      </w:pPr>
      <w:r>
        <w:separator/>
      </w:r>
    </w:p>
  </w:footnote>
  <w:footnote w:type="continuationSeparator" w:id="1">
    <w:p w:rsidR="00940728" w:rsidRDefault="00940728" w:rsidP="00A214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1D" w:rsidRPr="00A2141D" w:rsidRDefault="00A2141D" w:rsidP="00A2141D">
    <w:pPr>
      <w:spacing w:after="0" w:line="240" w:lineRule="auto"/>
      <w:rPr>
        <w:rFonts w:ascii="Arial" w:eastAsia="Times New Roman" w:hAnsi="Arial" w:cs="Arial"/>
        <w:noProof/>
        <w:sz w:val="20"/>
        <w:szCs w:val="20"/>
        <w:lang w:eastAsia="it-IT"/>
      </w:rPr>
    </w:pPr>
    <w:r w:rsidRPr="00A2141D">
      <w:rPr>
        <w:rFonts w:ascii="Arial" w:eastAsia="Times New Roman" w:hAnsi="Arial" w:cs="Arial"/>
        <w:noProof/>
        <w:sz w:val="20"/>
        <w:szCs w:val="20"/>
        <w:lang w:eastAsia="it-IT"/>
      </w:rPr>
      <w:drawing>
        <wp:inline distT="0" distB="0" distL="0" distR="0">
          <wp:extent cx="714375" cy="8001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800100"/>
                  </a:xfrm>
                  <a:prstGeom prst="rect">
                    <a:avLst/>
                  </a:prstGeom>
                  <a:noFill/>
                  <a:ln>
                    <a:noFill/>
                  </a:ln>
                </pic:spPr>
              </pic:pic>
            </a:graphicData>
          </a:graphic>
        </wp:inline>
      </w:drawing>
    </w:r>
    <w:r w:rsidRPr="00A2141D">
      <w:rPr>
        <w:rFonts w:ascii="Arial" w:eastAsia="Times New Roman" w:hAnsi="Arial" w:cs="Arial"/>
        <w:b/>
        <w:i/>
        <w:noProof/>
        <w:color w:val="002060"/>
        <w:sz w:val="56"/>
        <w:szCs w:val="20"/>
        <w:lang w:eastAsia="it-IT"/>
      </w:rPr>
      <w:t>COMUNE di PORTOFERRAIO</w:t>
    </w:r>
  </w:p>
  <w:p w:rsidR="00A2141D" w:rsidRPr="00A2141D" w:rsidRDefault="00A2141D" w:rsidP="00A2141D">
    <w:pPr>
      <w:spacing w:after="0" w:line="240" w:lineRule="auto"/>
      <w:jc w:val="center"/>
      <w:rPr>
        <w:rFonts w:ascii="Arial" w:eastAsia="Times New Roman" w:hAnsi="Arial" w:cs="Arial"/>
        <w:noProof/>
        <w:color w:val="0F243E" w:themeColor="text2" w:themeShade="80"/>
        <w:sz w:val="20"/>
        <w:szCs w:val="20"/>
        <w:lang w:eastAsia="it-IT"/>
      </w:rPr>
    </w:pPr>
    <w:r w:rsidRPr="00A2141D">
      <w:rPr>
        <w:rFonts w:ascii="Arial" w:eastAsia="Times New Roman" w:hAnsi="Arial" w:cs="Arial"/>
        <w:noProof/>
        <w:color w:val="0F243E" w:themeColor="text2" w:themeShade="80"/>
        <w:sz w:val="20"/>
        <w:szCs w:val="20"/>
        <w:lang w:eastAsia="it-IT"/>
      </w:rPr>
      <w:t>Provincia di Livorno</w:t>
    </w:r>
  </w:p>
  <w:p w:rsidR="00A2141D" w:rsidRPr="00A2141D" w:rsidRDefault="00FB7254" w:rsidP="00A2141D">
    <w:pPr>
      <w:spacing w:after="0" w:line="240" w:lineRule="auto"/>
      <w:jc w:val="center"/>
      <w:rPr>
        <w:rFonts w:ascii="Arial" w:eastAsia="Times New Roman" w:hAnsi="Arial" w:cs="Arial"/>
        <w:noProof/>
        <w:color w:val="0F243E" w:themeColor="text2" w:themeShade="80"/>
        <w:sz w:val="28"/>
        <w:szCs w:val="20"/>
        <w:lang w:eastAsia="it-IT"/>
      </w:rPr>
    </w:pPr>
    <w:r>
      <w:rPr>
        <w:rFonts w:ascii="Arial" w:eastAsia="Times New Roman" w:hAnsi="Arial" w:cs="Arial"/>
        <w:noProof/>
        <w:color w:val="0F243E" w:themeColor="text2" w:themeShade="80"/>
        <w:sz w:val="28"/>
        <w:szCs w:val="20"/>
        <w:lang w:eastAsia="it-IT"/>
      </w:rPr>
      <w:t>POLIZIA MUNICIPALE</w:t>
    </w:r>
  </w:p>
  <w:p w:rsidR="00A2141D" w:rsidRPr="00A2141D" w:rsidRDefault="00A2141D" w:rsidP="00A2141D">
    <w:pPr>
      <w:spacing w:after="0" w:line="240" w:lineRule="auto"/>
      <w:jc w:val="center"/>
      <w:rPr>
        <w:rFonts w:ascii="Arial" w:eastAsia="Times New Roman" w:hAnsi="Arial" w:cs="Arial"/>
        <w:noProof/>
        <w:color w:val="0F243E" w:themeColor="text2" w:themeShade="80"/>
        <w:sz w:val="20"/>
        <w:szCs w:val="20"/>
        <w:lang w:eastAsia="it-IT"/>
      </w:rPr>
    </w:pPr>
    <w:r w:rsidRPr="00A2141D">
      <w:rPr>
        <w:rFonts w:ascii="Arial" w:eastAsia="Times New Roman" w:hAnsi="Arial" w:cs="Arial"/>
        <w:noProof/>
        <w:color w:val="0F243E" w:themeColor="text2" w:themeShade="80"/>
        <w:sz w:val="20"/>
        <w:szCs w:val="20"/>
        <w:lang w:eastAsia="it-IT"/>
      </w:rPr>
      <w:t>Servizio Polizia Municipale</w:t>
    </w:r>
  </w:p>
  <w:p w:rsidR="00A2141D" w:rsidRPr="00A2141D" w:rsidRDefault="00A2141D" w:rsidP="00A2141D">
    <w:pPr>
      <w:spacing w:after="0" w:line="240" w:lineRule="auto"/>
      <w:rPr>
        <w:rFonts w:ascii="Arial" w:eastAsia="Times New Roman" w:hAnsi="Arial" w:cs="Arial"/>
        <w:color w:val="365F91" w:themeColor="accent1" w:themeShade="BF"/>
        <w:sz w:val="18"/>
        <w:szCs w:val="20"/>
        <w:lang w:eastAsia="it-IT"/>
      </w:rPr>
    </w:pPr>
    <w:r w:rsidRPr="00A2141D">
      <w:rPr>
        <w:rFonts w:ascii="Arial" w:eastAsia="Times New Roman" w:hAnsi="Arial" w:cs="Arial"/>
        <w:color w:val="365F91" w:themeColor="accent1" w:themeShade="BF"/>
        <w:sz w:val="18"/>
        <w:szCs w:val="20"/>
        <w:lang w:eastAsia="it-IT"/>
      </w:rPr>
      <w:t>Sede Municipale Via Garibaldi, 17 – 57037  PORTOFERRAIO – Tel.0565/937252-254 / Fax 0565937253 – C.F. 82001370491</w:t>
    </w:r>
  </w:p>
  <w:p w:rsidR="00A2141D" w:rsidRPr="00A2141D" w:rsidRDefault="00A2141D" w:rsidP="00A2141D">
    <w:pPr>
      <w:tabs>
        <w:tab w:val="left" w:pos="4320"/>
      </w:tabs>
      <w:spacing w:after="0" w:line="240" w:lineRule="auto"/>
      <w:rPr>
        <w:rFonts w:ascii="Arial" w:eastAsia="Times New Roman" w:hAnsi="Arial" w:cs="Arial"/>
        <w:sz w:val="28"/>
        <w:szCs w:val="28"/>
        <w:lang w:eastAsia="it-IT"/>
      </w:rPr>
    </w:pPr>
    <w:r w:rsidRPr="00A2141D">
      <w:rPr>
        <w:rFonts w:ascii="Arial" w:eastAsia="Times New Roman" w:hAnsi="Arial" w:cs="Arial"/>
        <w:sz w:val="28"/>
        <w:szCs w:val="28"/>
        <w:lang w:eastAsia="it-IT"/>
      </w:rPr>
      <w:tab/>
    </w:r>
  </w:p>
  <w:p w:rsidR="00A2141D" w:rsidRPr="00A2141D" w:rsidRDefault="00A2141D" w:rsidP="00A2141D">
    <w:pPr>
      <w:spacing w:after="0" w:line="240" w:lineRule="auto"/>
      <w:rPr>
        <w:rFonts w:ascii="Arial" w:eastAsia="Times New Roman" w:hAnsi="Arial" w:cs="Arial"/>
        <w:sz w:val="28"/>
        <w:szCs w:val="28"/>
        <w:lang w:eastAsia="it-IT"/>
      </w:rPr>
    </w:pPr>
  </w:p>
  <w:p w:rsidR="00A2141D" w:rsidRPr="00A2141D" w:rsidRDefault="00A2141D" w:rsidP="00A2141D">
    <w:pPr>
      <w:spacing w:after="0" w:line="240" w:lineRule="auto"/>
      <w:rPr>
        <w:rFonts w:ascii="Arial" w:eastAsia="Times New Roman" w:hAnsi="Arial" w:cs="Arial"/>
        <w:sz w:val="28"/>
        <w:szCs w:val="28"/>
        <w:lang w:eastAsia="it-IT"/>
      </w:rPr>
    </w:pPr>
  </w:p>
  <w:p w:rsidR="00A2141D" w:rsidRDefault="00A2141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453F"/>
    <w:multiLevelType w:val="hybridMultilevel"/>
    <w:tmpl w:val="FFFFFFFF"/>
    <w:lvl w:ilvl="0" w:tplc="04100001">
      <w:start w:val="1"/>
      <w:numFmt w:val="bullet"/>
      <w:lvlText w:val=""/>
      <w:lvlJc w:val="left"/>
      <w:pPr>
        <w:tabs>
          <w:tab w:val="num" w:pos="720"/>
        </w:tabs>
        <w:ind w:left="720" w:hanging="360"/>
      </w:pPr>
      <w:rPr>
        <w:rFonts w:ascii="Symbol" w:hAnsi="Symbol" w:hint="default"/>
        <w:sz w:val="2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16B66B20"/>
    <w:multiLevelType w:val="singleLevel"/>
    <w:tmpl w:val="E27EC228"/>
    <w:lvl w:ilvl="0">
      <w:start w:val="23"/>
      <w:numFmt w:val="bullet"/>
      <w:lvlText w:val="-"/>
      <w:lvlJc w:val="left"/>
      <w:pPr>
        <w:tabs>
          <w:tab w:val="num" w:pos="360"/>
        </w:tabs>
        <w:ind w:left="360" w:hanging="360"/>
      </w:pPr>
      <w:rPr>
        <w:rFonts w:ascii="Times New Roman" w:hAnsi="Times New Roman" w:hint="default"/>
      </w:rPr>
    </w:lvl>
  </w:abstractNum>
  <w:abstractNum w:abstractNumId="2">
    <w:nsid w:val="171E10C2"/>
    <w:multiLevelType w:val="hybridMultilevel"/>
    <w:tmpl w:val="0966D1E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18227A08"/>
    <w:multiLevelType w:val="hybridMultilevel"/>
    <w:tmpl w:val="DE8AC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A2C03D9"/>
    <w:multiLevelType w:val="singleLevel"/>
    <w:tmpl w:val="213EC014"/>
    <w:lvl w:ilvl="0">
      <w:numFmt w:val="bullet"/>
      <w:lvlText w:val="-"/>
      <w:lvlJc w:val="left"/>
      <w:pPr>
        <w:tabs>
          <w:tab w:val="num" w:pos="360"/>
        </w:tabs>
        <w:ind w:left="360" w:hanging="360"/>
      </w:pPr>
      <w:rPr>
        <w:rFonts w:ascii="Times New Roman" w:hAnsi="Times New Roman" w:hint="default"/>
      </w:rPr>
    </w:lvl>
  </w:abstractNum>
  <w:abstractNum w:abstractNumId="5">
    <w:nsid w:val="2E0B1AB8"/>
    <w:multiLevelType w:val="hybridMultilevel"/>
    <w:tmpl w:val="5448C7B6"/>
    <w:lvl w:ilvl="0" w:tplc="59CECE2E">
      <w:numFmt w:val="bullet"/>
      <w:lvlText w:val="-"/>
      <w:lvlJc w:val="left"/>
      <w:pPr>
        <w:ind w:left="720" w:hanging="360"/>
      </w:pPr>
      <w:rPr>
        <w:rFonts w:ascii="Palatino Linotype" w:eastAsia="Times New Roman" w:hAnsi="Palatino Linotyp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CA6052"/>
    <w:multiLevelType w:val="hybridMultilevel"/>
    <w:tmpl w:val="D3248AD6"/>
    <w:lvl w:ilvl="0" w:tplc="213EC014">
      <w:numFmt w:val="bullet"/>
      <w:lvlText w:val="-"/>
      <w:lvlJc w:val="left"/>
      <w:pPr>
        <w:ind w:left="780" w:hanging="360"/>
      </w:pPr>
      <w:rPr>
        <w:rFonts w:ascii="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nsid w:val="4B624156"/>
    <w:multiLevelType w:val="hybridMultilevel"/>
    <w:tmpl w:val="83BE73AA"/>
    <w:lvl w:ilvl="0" w:tplc="A9B06DA6">
      <w:numFmt w:val="bullet"/>
      <w:lvlText w:val="-"/>
      <w:lvlJc w:val="left"/>
      <w:pPr>
        <w:tabs>
          <w:tab w:val="num" w:pos="645"/>
        </w:tabs>
        <w:ind w:left="645" w:hanging="360"/>
      </w:pPr>
      <w:rPr>
        <w:rFonts w:ascii="Times New Roman" w:eastAsia="Times New Roman" w:hAnsi="Times New Roman"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nsid w:val="542F4486"/>
    <w:multiLevelType w:val="hybridMultilevel"/>
    <w:tmpl w:val="0ECAD338"/>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5A925913"/>
    <w:multiLevelType w:val="hybridMultilevel"/>
    <w:tmpl w:val="40A08C96"/>
    <w:lvl w:ilvl="0" w:tplc="E27EC228">
      <w:start w:val="23"/>
      <w:numFmt w:val="bullet"/>
      <w:lvlText w:val="-"/>
      <w:lvlJc w:val="left"/>
      <w:pPr>
        <w:ind w:left="720" w:hanging="360"/>
      </w:pPr>
      <w:rPr>
        <w:rFonts w:ascii="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C211EB8"/>
    <w:multiLevelType w:val="hybridMultilevel"/>
    <w:tmpl w:val="68585042"/>
    <w:lvl w:ilvl="0" w:tplc="A9B06DA6">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nsid w:val="5FD53F31"/>
    <w:multiLevelType w:val="hybridMultilevel"/>
    <w:tmpl w:val="C7440642"/>
    <w:lvl w:ilvl="0" w:tplc="7D08338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71821A4"/>
    <w:multiLevelType w:val="hybridMultilevel"/>
    <w:tmpl w:val="8A8CB8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9E81880"/>
    <w:multiLevelType w:val="singleLevel"/>
    <w:tmpl w:val="38FC8B44"/>
    <w:lvl w:ilvl="0">
      <w:start w:val="1"/>
      <w:numFmt w:val="bullet"/>
      <w:lvlText w:val="-"/>
      <w:lvlJc w:val="left"/>
      <w:pPr>
        <w:tabs>
          <w:tab w:val="num" w:pos="360"/>
        </w:tabs>
        <w:ind w:left="360" w:hanging="360"/>
      </w:pPr>
    </w:lvl>
  </w:abstractNum>
  <w:num w:numId="1">
    <w:abstractNumId w:val="11"/>
  </w:num>
  <w:num w:numId="2">
    <w:abstractNumId w:val="3"/>
  </w:num>
  <w:num w:numId="3">
    <w:abstractNumId w:val="5"/>
  </w:num>
  <w:num w:numId="4">
    <w:abstractNumId w:val="2"/>
  </w:num>
  <w:num w:numId="5">
    <w:abstractNumId w:val="7"/>
  </w:num>
  <w:num w:numId="6">
    <w:abstractNumId w:val="10"/>
  </w:num>
  <w:num w:numId="7">
    <w:abstractNumId w:val="6"/>
  </w:num>
  <w:num w:numId="8">
    <w:abstractNumId w:val="9"/>
  </w:num>
  <w:num w:numId="9">
    <w:abstractNumId w:val="12"/>
  </w:num>
  <w:num w:numId="10">
    <w:abstractNumId w:val="1"/>
  </w:num>
  <w:num w:numId="11">
    <w:abstractNumId w:val="4"/>
  </w:num>
  <w:num w:numId="12">
    <w:abstractNumId w:val="13"/>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9458"/>
  </w:hdrShapeDefaults>
  <w:footnotePr>
    <w:footnote w:id="0"/>
    <w:footnote w:id="1"/>
  </w:footnotePr>
  <w:endnotePr>
    <w:endnote w:id="0"/>
    <w:endnote w:id="1"/>
  </w:endnotePr>
  <w:compat/>
  <w:rsids>
    <w:rsidRoot w:val="00A2141D"/>
    <w:rsid w:val="0000577D"/>
    <w:rsid w:val="000945B6"/>
    <w:rsid w:val="000D4862"/>
    <w:rsid w:val="000E0C5C"/>
    <w:rsid w:val="0011457A"/>
    <w:rsid w:val="00161280"/>
    <w:rsid w:val="00170DC5"/>
    <w:rsid w:val="00186848"/>
    <w:rsid w:val="001C5D51"/>
    <w:rsid w:val="001C70D0"/>
    <w:rsid w:val="001D4736"/>
    <w:rsid w:val="001F5D3E"/>
    <w:rsid w:val="002030E6"/>
    <w:rsid w:val="00231A08"/>
    <w:rsid w:val="0027348B"/>
    <w:rsid w:val="0029082B"/>
    <w:rsid w:val="002B45DF"/>
    <w:rsid w:val="002C2851"/>
    <w:rsid w:val="002C6C10"/>
    <w:rsid w:val="002D5786"/>
    <w:rsid w:val="002E7704"/>
    <w:rsid w:val="003B0430"/>
    <w:rsid w:val="003E06D2"/>
    <w:rsid w:val="003F7717"/>
    <w:rsid w:val="00482591"/>
    <w:rsid w:val="00490AEC"/>
    <w:rsid w:val="004D0271"/>
    <w:rsid w:val="004E16A1"/>
    <w:rsid w:val="004F56AD"/>
    <w:rsid w:val="005033B2"/>
    <w:rsid w:val="0051247B"/>
    <w:rsid w:val="005237AB"/>
    <w:rsid w:val="005A2AF1"/>
    <w:rsid w:val="006709E7"/>
    <w:rsid w:val="00695096"/>
    <w:rsid w:val="006F1E95"/>
    <w:rsid w:val="007309BC"/>
    <w:rsid w:val="00737110"/>
    <w:rsid w:val="007662CE"/>
    <w:rsid w:val="007B29C5"/>
    <w:rsid w:val="007D3D5B"/>
    <w:rsid w:val="007E06C0"/>
    <w:rsid w:val="0088186A"/>
    <w:rsid w:val="008B6999"/>
    <w:rsid w:val="008D2EB3"/>
    <w:rsid w:val="00940728"/>
    <w:rsid w:val="0097782F"/>
    <w:rsid w:val="00981A20"/>
    <w:rsid w:val="00A05DEE"/>
    <w:rsid w:val="00A108FD"/>
    <w:rsid w:val="00A2141D"/>
    <w:rsid w:val="00A33797"/>
    <w:rsid w:val="00A86D64"/>
    <w:rsid w:val="00AE465F"/>
    <w:rsid w:val="00B34D50"/>
    <w:rsid w:val="00B43492"/>
    <w:rsid w:val="00B7222D"/>
    <w:rsid w:val="00B944C1"/>
    <w:rsid w:val="00BB18F3"/>
    <w:rsid w:val="00BE2AC7"/>
    <w:rsid w:val="00C64F75"/>
    <w:rsid w:val="00C65D6F"/>
    <w:rsid w:val="00C735FE"/>
    <w:rsid w:val="00C87546"/>
    <w:rsid w:val="00CC2F35"/>
    <w:rsid w:val="00CC4CC7"/>
    <w:rsid w:val="00CD76A2"/>
    <w:rsid w:val="00D26198"/>
    <w:rsid w:val="00D404C2"/>
    <w:rsid w:val="00D42FD4"/>
    <w:rsid w:val="00D6694D"/>
    <w:rsid w:val="00DB1610"/>
    <w:rsid w:val="00E03C67"/>
    <w:rsid w:val="00E202AA"/>
    <w:rsid w:val="00E57A6D"/>
    <w:rsid w:val="00E64659"/>
    <w:rsid w:val="00EF2A6E"/>
    <w:rsid w:val="00F01D5A"/>
    <w:rsid w:val="00F04C71"/>
    <w:rsid w:val="00F04EA3"/>
    <w:rsid w:val="00F1370B"/>
    <w:rsid w:val="00F664DD"/>
    <w:rsid w:val="00F73347"/>
    <w:rsid w:val="00FA7FA7"/>
    <w:rsid w:val="00FB72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3C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14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141D"/>
  </w:style>
  <w:style w:type="paragraph" w:styleId="Pidipagina">
    <w:name w:val="footer"/>
    <w:basedOn w:val="Normale"/>
    <w:link w:val="PidipaginaCarattere"/>
    <w:uiPriority w:val="99"/>
    <w:unhideWhenUsed/>
    <w:rsid w:val="00A214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141D"/>
  </w:style>
  <w:style w:type="paragraph" w:styleId="Testofumetto">
    <w:name w:val="Balloon Text"/>
    <w:basedOn w:val="Normale"/>
    <w:link w:val="TestofumettoCarattere"/>
    <w:uiPriority w:val="99"/>
    <w:semiHidden/>
    <w:unhideWhenUsed/>
    <w:rsid w:val="00A21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141D"/>
    <w:rPr>
      <w:rFonts w:ascii="Tahoma" w:hAnsi="Tahoma" w:cs="Tahoma"/>
      <w:sz w:val="16"/>
      <w:szCs w:val="16"/>
    </w:rPr>
  </w:style>
  <w:style w:type="paragraph" w:styleId="Paragrafoelenco">
    <w:name w:val="List Paragraph"/>
    <w:basedOn w:val="Normale"/>
    <w:uiPriority w:val="34"/>
    <w:qFormat/>
    <w:rsid w:val="002D5786"/>
    <w:pPr>
      <w:ind w:left="720"/>
      <w:contextualSpacing/>
    </w:pPr>
  </w:style>
  <w:style w:type="paragraph" w:customStyle="1" w:styleId="Default">
    <w:name w:val="Default"/>
    <w:rsid w:val="00F73347"/>
    <w:pPr>
      <w:autoSpaceDE w:val="0"/>
      <w:autoSpaceDN w:val="0"/>
      <w:adjustRightInd w:val="0"/>
      <w:spacing w:after="0" w:line="240" w:lineRule="auto"/>
    </w:pPr>
    <w:rPr>
      <w:rFonts w:ascii="Arial" w:hAnsi="Arial" w:cs="Arial"/>
      <w:color w:val="000000"/>
      <w:sz w:val="24"/>
      <w:szCs w:val="24"/>
    </w:rPr>
  </w:style>
  <w:style w:type="paragraph" w:styleId="Rientrocorpodeltesto">
    <w:name w:val="Body Text Indent"/>
    <w:basedOn w:val="Normale"/>
    <w:link w:val="RientrocorpodeltestoCarattere"/>
    <w:uiPriority w:val="99"/>
    <w:rsid w:val="00F01D5A"/>
    <w:pPr>
      <w:autoSpaceDE w:val="0"/>
      <w:autoSpaceDN w:val="0"/>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rsid w:val="00F01D5A"/>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unhideWhenUsed/>
    <w:rsid w:val="002030E6"/>
    <w:pPr>
      <w:spacing w:after="120" w:line="480" w:lineRule="auto"/>
    </w:pPr>
  </w:style>
  <w:style w:type="character" w:customStyle="1" w:styleId="Corpodeltesto2Carattere">
    <w:name w:val="Corpo del testo 2 Carattere"/>
    <w:basedOn w:val="Carpredefinitoparagrafo"/>
    <w:link w:val="Corpodeltesto2"/>
    <w:uiPriority w:val="99"/>
    <w:semiHidden/>
    <w:rsid w:val="002030E6"/>
  </w:style>
  <w:style w:type="paragraph" w:styleId="Corpodeltesto">
    <w:name w:val="Body Text"/>
    <w:basedOn w:val="Normale"/>
    <w:link w:val="CorpodeltestoCarattere"/>
    <w:uiPriority w:val="99"/>
    <w:semiHidden/>
    <w:unhideWhenUsed/>
    <w:rsid w:val="002030E6"/>
    <w:pPr>
      <w:spacing w:after="120"/>
    </w:pPr>
  </w:style>
  <w:style w:type="character" w:customStyle="1" w:styleId="CorpodeltestoCarattere">
    <w:name w:val="Corpo del testo Carattere"/>
    <w:basedOn w:val="Carpredefinitoparagrafo"/>
    <w:link w:val="Corpodeltesto"/>
    <w:uiPriority w:val="99"/>
    <w:semiHidden/>
    <w:rsid w:val="002030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670</Words>
  <Characters>3820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Manca</dc:creator>
  <cp:lastModifiedBy>MioPC</cp:lastModifiedBy>
  <cp:revision>2</cp:revision>
  <cp:lastPrinted>2023-04-07T09:11:00Z</cp:lastPrinted>
  <dcterms:created xsi:type="dcterms:W3CDTF">2023-04-07T10:23:00Z</dcterms:created>
  <dcterms:modified xsi:type="dcterms:W3CDTF">2023-04-07T10:23:00Z</dcterms:modified>
</cp:coreProperties>
</file>